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90" w:rsidRPr="00E91D90" w:rsidRDefault="00E91D90" w:rsidP="00E91D90">
      <w:pPr>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sz w:val="24"/>
          <w:szCs w:val="24"/>
        </w:rPr>
        <w:fldChar w:fldCharType="begin"/>
      </w:r>
      <w:r w:rsidRPr="00E91D90">
        <w:rPr>
          <w:rFonts w:ascii="Times New Roman" w:eastAsia="Times New Roman" w:hAnsi="Times New Roman" w:cs="Times New Roman"/>
          <w:sz w:val="24"/>
          <w:szCs w:val="24"/>
        </w:rPr>
        <w:instrText xml:space="preserve"> HYPERLINK "http://www.aop.bg/case2.php?mode=show_doc&amp;doc_id=649085&amp;newver=2&amp;PHPSESSID=429a52f6d0407a1f15bce154b466478f&amp;header=&amp;header=print" \t "_blank" </w:instrText>
      </w:r>
      <w:r w:rsidRPr="00E91D90">
        <w:rPr>
          <w:rFonts w:ascii="Times New Roman" w:eastAsia="Times New Roman" w:hAnsi="Times New Roman" w:cs="Times New Roman"/>
          <w:sz w:val="24"/>
          <w:szCs w:val="24"/>
        </w:rPr>
        <w:fldChar w:fldCharType="separate"/>
      </w:r>
      <w:r w:rsidRPr="00E91D90">
        <w:rPr>
          <w:rFonts w:ascii="Times New Roman" w:eastAsia="Times New Roman" w:hAnsi="Times New Roman" w:cs="Times New Roman"/>
          <w:color w:val="0000FF"/>
          <w:sz w:val="27"/>
          <w:szCs w:val="27"/>
          <w:u w:val="single"/>
        </w:rPr>
        <w:t>Версия за печат</w:t>
      </w:r>
      <w:r w:rsidRPr="00E91D90">
        <w:rPr>
          <w:rFonts w:ascii="Times New Roman" w:eastAsia="Times New Roman" w:hAnsi="Times New Roman" w:cs="Times New Roman"/>
          <w:sz w:val="24"/>
          <w:szCs w:val="24"/>
        </w:rPr>
        <w:fldChar w:fldCharType="end"/>
      </w:r>
      <w:r w:rsidRPr="00E91D90">
        <w:rPr>
          <w:rFonts w:ascii="Times New Roman" w:eastAsia="Times New Roman" w:hAnsi="Times New Roman" w:cs="Times New Roman"/>
          <w:color w:val="000000"/>
          <w:sz w:val="27"/>
          <w:szCs w:val="27"/>
        </w:rPr>
        <w:br/>
      </w:r>
    </w:p>
    <w:p w:rsidR="00E91D90" w:rsidRPr="00E91D90" w:rsidRDefault="00E91D90" w:rsidP="00E91D9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00062-2015-0001</w:t>
      </w:r>
    </w:p>
    <w:tbl>
      <w:tblPr>
        <w:tblW w:w="5000" w:type="pct"/>
        <w:tblCellSpacing w:w="22" w:type="dxa"/>
        <w:tblCellMar>
          <w:left w:w="0" w:type="dxa"/>
          <w:right w:w="0" w:type="dxa"/>
        </w:tblCellMar>
        <w:tblLook w:val="04A0" w:firstRow="1" w:lastRow="0" w:firstColumn="1" w:lastColumn="0" w:noHBand="0" w:noVBand="1"/>
      </w:tblPr>
      <w:tblGrid>
        <w:gridCol w:w="217"/>
        <w:gridCol w:w="9205"/>
        <w:gridCol w:w="72"/>
      </w:tblGrid>
      <w:tr w:rsidR="00E91D90" w:rsidRPr="00E91D90" w:rsidTr="00E91D90">
        <w:trPr>
          <w:tblCellSpacing w:w="22" w:type="dxa"/>
        </w:trPr>
        <w:tc>
          <w:tcPr>
            <w:tcW w:w="0" w:type="auto"/>
            <w:gridSpan w:val="3"/>
            <w:vAlign w:val="center"/>
            <w:hideMark/>
          </w:tcPr>
          <w:p w:rsidR="00E91D90" w:rsidRPr="00E91D90" w:rsidRDefault="00E91D90" w:rsidP="00E91D90">
            <w:pPr>
              <w:spacing w:after="0" w:line="240" w:lineRule="auto"/>
              <w:rPr>
                <w:rFonts w:ascii="Times New Roman" w:eastAsia="Times New Roman" w:hAnsi="Times New Roman" w:cs="Times New Roman"/>
                <w:sz w:val="24"/>
                <w:szCs w:val="24"/>
              </w:rPr>
            </w:pPr>
          </w:p>
        </w:tc>
      </w:tr>
      <w:tr w:rsidR="00E91D90" w:rsidRPr="00E91D90" w:rsidTr="00E91D90">
        <w:trPr>
          <w:tblCellSpacing w:w="22" w:type="dxa"/>
        </w:trPr>
        <w:tc>
          <w:tcPr>
            <w:tcW w:w="0" w:type="auto"/>
            <w:gridSpan w:val="3"/>
            <w:shd w:val="clear" w:color="auto" w:fill="000000"/>
            <w:vAlign w:val="center"/>
            <w:hideMark/>
          </w:tcPr>
          <w:p w:rsidR="00E91D90" w:rsidRPr="00E91D90" w:rsidRDefault="00E91D90" w:rsidP="00E91D90">
            <w:pPr>
              <w:spacing w:after="0" w:line="240" w:lineRule="auto"/>
              <w:rPr>
                <w:rFonts w:ascii="Times New Roman" w:eastAsia="Times New Roman" w:hAnsi="Times New Roman" w:cs="Times New Roman"/>
                <w:sz w:val="24"/>
                <w:szCs w:val="24"/>
              </w:rPr>
            </w:pPr>
            <w:r w:rsidRPr="00E91D90">
              <w:rPr>
                <w:rFonts w:ascii="Times New Roman" w:eastAsia="Times New Roman" w:hAnsi="Times New Roman" w:cs="Times New Roman"/>
                <w:noProof/>
                <w:sz w:val="24"/>
                <w:szCs w:val="24"/>
              </w:rPr>
              <w:drawing>
                <wp:inline distT="0" distB="0" distL="0" distR="0" wp14:anchorId="13218A8D" wp14:editId="08CD01DE">
                  <wp:extent cx="7620" cy="7620"/>
                  <wp:effectExtent l="0" t="0" r="0" b="0"/>
                  <wp:docPr id="1" name="Picture 1"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E91D90" w:rsidRPr="00E91D90" w:rsidTr="00E91D90">
        <w:trPr>
          <w:tblCellSpacing w:w="22" w:type="dxa"/>
        </w:trPr>
        <w:tc>
          <w:tcPr>
            <w:tcW w:w="150" w:type="dxa"/>
            <w:noWrap/>
            <w:hideMark/>
          </w:tcPr>
          <w:p w:rsidR="00E91D90" w:rsidRPr="00E91D90" w:rsidRDefault="00E91D90" w:rsidP="00E91D90">
            <w:pPr>
              <w:spacing w:after="0" w:line="240" w:lineRule="auto"/>
              <w:rPr>
                <w:rFonts w:ascii="Times New Roman" w:eastAsia="Times New Roman" w:hAnsi="Times New Roman" w:cs="Times New Roman"/>
                <w:sz w:val="24"/>
                <w:szCs w:val="24"/>
              </w:rPr>
            </w:pPr>
          </w:p>
        </w:tc>
        <w:tc>
          <w:tcPr>
            <w:tcW w:w="5000" w:type="pct"/>
            <w:hideMark/>
          </w:tcPr>
          <w:p w:rsidR="00E91D90" w:rsidRPr="00E91D90" w:rsidRDefault="00E91D90" w:rsidP="00E91D90">
            <w:pPr>
              <w:spacing w:after="0" w:line="240" w:lineRule="auto"/>
              <w:rPr>
                <w:rFonts w:ascii="Times New Roman" w:eastAsia="Times New Roman" w:hAnsi="Times New Roman" w:cs="Times New Roman"/>
                <w:sz w:val="24"/>
                <w:szCs w:val="24"/>
              </w:rPr>
            </w:pPr>
          </w:p>
        </w:tc>
        <w:tc>
          <w:tcPr>
            <w:tcW w:w="0" w:type="auto"/>
            <w:vAlign w:val="center"/>
            <w:hideMark/>
          </w:tcPr>
          <w:p w:rsidR="00E91D90" w:rsidRPr="00E91D90" w:rsidRDefault="00E91D90" w:rsidP="00E91D90">
            <w:pPr>
              <w:spacing w:after="0" w:line="240" w:lineRule="auto"/>
              <w:rPr>
                <w:rFonts w:ascii="Times New Roman" w:eastAsia="Times New Roman" w:hAnsi="Times New Roman" w:cs="Times New Roman"/>
                <w:sz w:val="24"/>
                <w:szCs w:val="24"/>
              </w:rPr>
            </w:pPr>
          </w:p>
        </w:tc>
      </w:tr>
      <w:tr w:rsidR="00E91D90" w:rsidRPr="00E91D90" w:rsidTr="00E91D90">
        <w:trPr>
          <w:tblCellSpacing w:w="22" w:type="dxa"/>
        </w:trPr>
        <w:tc>
          <w:tcPr>
            <w:tcW w:w="0" w:type="auto"/>
            <w:gridSpan w:val="3"/>
            <w:shd w:val="clear" w:color="auto" w:fill="000000"/>
            <w:vAlign w:val="center"/>
            <w:hideMark/>
          </w:tcPr>
          <w:p w:rsidR="00E91D90" w:rsidRPr="00E91D90" w:rsidRDefault="00E91D90" w:rsidP="00E91D90">
            <w:pPr>
              <w:spacing w:after="0" w:line="240" w:lineRule="auto"/>
              <w:rPr>
                <w:rFonts w:ascii="Times New Roman" w:eastAsia="Times New Roman" w:hAnsi="Times New Roman" w:cs="Times New Roman"/>
                <w:sz w:val="24"/>
                <w:szCs w:val="24"/>
              </w:rPr>
            </w:pPr>
            <w:r w:rsidRPr="00E91D90">
              <w:rPr>
                <w:rFonts w:ascii="Times New Roman" w:eastAsia="Times New Roman" w:hAnsi="Times New Roman" w:cs="Times New Roman"/>
                <w:noProof/>
                <w:sz w:val="24"/>
                <w:szCs w:val="24"/>
              </w:rPr>
              <w:drawing>
                <wp:inline distT="0" distB="0" distL="0" distR="0" wp14:anchorId="07814CA3" wp14:editId="0665B2E2">
                  <wp:extent cx="7620" cy="7620"/>
                  <wp:effectExtent l="0" t="0" r="0" b="0"/>
                  <wp:docPr id="2" name="Picture 2"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E91D90" w:rsidRPr="00E91D90" w:rsidTr="00E91D90">
        <w:trPr>
          <w:tblCellSpacing w:w="22" w:type="dxa"/>
        </w:trPr>
        <w:tc>
          <w:tcPr>
            <w:tcW w:w="0" w:type="auto"/>
            <w:gridSpan w:val="3"/>
            <w:vAlign w:val="center"/>
            <w:hideMark/>
          </w:tcPr>
          <w:p w:rsidR="00E91D90" w:rsidRPr="00E91D90" w:rsidRDefault="00E91D90" w:rsidP="00E91D90">
            <w:pPr>
              <w:spacing w:after="0" w:line="240" w:lineRule="auto"/>
              <w:jc w:val="right"/>
              <w:rPr>
                <w:rFonts w:ascii="Times New Roman" w:eastAsia="Times New Roman" w:hAnsi="Times New Roman" w:cs="Times New Roman"/>
                <w:sz w:val="24"/>
                <w:szCs w:val="24"/>
              </w:rPr>
            </w:pPr>
          </w:p>
        </w:tc>
      </w:tr>
      <w:tr w:rsidR="00E91D90" w:rsidRPr="00E91D90" w:rsidTr="00E91D90">
        <w:trPr>
          <w:tblCellSpacing w:w="22" w:type="dxa"/>
        </w:trPr>
        <w:tc>
          <w:tcPr>
            <w:tcW w:w="0" w:type="auto"/>
            <w:gridSpan w:val="3"/>
            <w:vAlign w:val="center"/>
            <w:hideMark/>
          </w:tcPr>
          <w:p w:rsidR="00E91D90" w:rsidRPr="00E91D90" w:rsidRDefault="00E91D90" w:rsidP="00E91D90">
            <w:pPr>
              <w:spacing w:after="0" w:line="240" w:lineRule="auto"/>
              <w:rPr>
                <w:rFonts w:ascii="Times New Roman" w:eastAsia="Times New Roman" w:hAnsi="Times New Roman" w:cs="Times New Roman"/>
                <w:sz w:val="24"/>
                <w:szCs w:val="24"/>
              </w:rPr>
            </w:pPr>
          </w:p>
        </w:tc>
      </w:tr>
      <w:tr w:rsidR="00E91D90" w:rsidRPr="00E91D90" w:rsidTr="00E91D90">
        <w:trPr>
          <w:tblCellSpacing w:w="22" w:type="dxa"/>
        </w:trPr>
        <w:tc>
          <w:tcPr>
            <w:tcW w:w="0" w:type="auto"/>
            <w:gridSpan w:val="3"/>
            <w:shd w:val="clear" w:color="auto" w:fill="000000"/>
            <w:vAlign w:val="center"/>
            <w:hideMark/>
          </w:tcPr>
          <w:p w:rsidR="00E91D90" w:rsidRPr="00E91D90" w:rsidRDefault="00E91D90" w:rsidP="00E91D90">
            <w:pPr>
              <w:spacing w:after="0" w:line="240" w:lineRule="auto"/>
              <w:rPr>
                <w:rFonts w:ascii="Times New Roman" w:eastAsia="Times New Roman" w:hAnsi="Times New Roman" w:cs="Times New Roman"/>
                <w:sz w:val="24"/>
                <w:szCs w:val="24"/>
              </w:rPr>
            </w:pPr>
            <w:r w:rsidRPr="00E91D90">
              <w:rPr>
                <w:rFonts w:ascii="Times New Roman" w:eastAsia="Times New Roman" w:hAnsi="Times New Roman" w:cs="Times New Roman"/>
                <w:noProof/>
                <w:sz w:val="24"/>
                <w:szCs w:val="24"/>
              </w:rPr>
              <w:drawing>
                <wp:inline distT="0" distB="0" distL="0" distR="0" wp14:anchorId="67410352" wp14:editId="4429493D">
                  <wp:extent cx="7620" cy="7620"/>
                  <wp:effectExtent l="0" t="0" r="0" b="0"/>
                  <wp:docPr id="3" name="Picture 3"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E91D90" w:rsidRPr="00E91D90" w:rsidTr="00E91D90">
        <w:trPr>
          <w:tblCellSpacing w:w="22" w:type="dxa"/>
        </w:trPr>
        <w:tc>
          <w:tcPr>
            <w:tcW w:w="150" w:type="dxa"/>
            <w:noWrap/>
            <w:hideMark/>
          </w:tcPr>
          <w:p w:rsidR="00E91D90" w:rsidRPr="00E91D90" w:rsidRDefault="00E91D90" w:rsidP="00E91D90">
            <w:pPr>
              <w:spacing w:after="0" w:line="240" w:lineRule="auto"/>
              <w:rPr>
                <w:rFonts w:ascii="Times New Roman" w:eastAsia="Times New Roman" w:hAnsi="Times New Roman" w:cs="Times New Roman"/>
                <w:sz w:val="24"/>
                <w:szCs w:val="24"/>
              </w:rPr>
            </w:pPr>
          </w:p>
        </w:tc>
        <w:tc>
          <w:tcPr>
            <w:tcW w:w="5000" w:type="pct"/>
            <w:hideMark/>
          </w:tcPr>
          <w:p w:rsidR="00E91D90" w:rsidRPr="00E91D90" w:rsidRDefault="00E91D90" w:rsidP="00E91D90">
            <w:pPr>
              <w:spacing w:after="0" w:line="240" w:lineRule="auto"/>
              <w:rPr>
                <w:rFonts w:ascii="Times New Roman" w:eastAsia="Times New Roman" w:hAnsi="Times New Roman" w:cs="Times New Roman"/>
                <w:sz w:val="24"/>
                <w:szCs w:val="24"/>
              </w:rPr>
            </w:pPr>
          </w:p>
        </w:tc>
        <w:tc>
          <w:tcPr>
            <w:tcW w:w="0" w:type="auto"/>
            <w:vAlign w:val="center"/>
            <w:hideMark/>
          </w:tcPr>
          <w:p w:rsidR="00E91D90" w:rsidRPr="00E91D90" w:rsidRDefault="00E91D90" w:rsidP="00E91D90">
            <w:pPr>
              <w:spacing w:after="0" w:line="240" w:lineRule="auto"/>
              <w:rPr>
                <w:rFonts w:ascii="Times New Roman" w:eastAsia="Times New Roman" w:hAnsi="Times New Roman" w:cs="Times New Roman"/>
                <w:sz w:val="24"/>
                <w:szCs w:val="24"/>
              </w:rPr>
            </w:pPr>
          </w:p>
        </w:tc>
      </w:tr>
      <w:tr w:rsidR="00E91D90" w:rsidRPr="00E91D90" w:rsidTr="00E91D90">
        <w:trPr>
          <w:tblCellSpacing w:w="22" w:type="dxa"/>
        </w:trPr>
        <w:tc>
          <w:tcPr>
            <w:tcW w:w="0" w:type="auto"/>
            <w:gridSpan w:val="3"/>
            <w:shd w:val="clear" w:color="auto" w:fill="000000"/>
            <w:vAlign w:val="center"/>
            <w:hideMark/>
          </w:tcPr>
          <w:p w:rsidR="00E91D90" w:rsidRPr="00E91D90" w:rsidRDefault="00E91D90" w:rsidP="00E91D90">
            <w:pPr>
              <w:spacing w:after="0" w:line="240" w:lineRule="auto"/>
              <w:rPr>
                <w:rFonts w:ascii="Times New Roman" w:eastAsia="Times New Roman" w:hAnsi="Times New Roman" w:cs="Times New Roman"/>
                <w:sz w:val="24"/>
                <w:szCs w:val="24"/>
              </w:rPr>
            </w:pPr>
            <w:r w:rsidRPr="00E91D90">
              <w:rPr>
                <w:rFonts w:ascii="Times New Roman" w:eastAsia="Times New Roman" w:hAnsi="Times New Roman" w:cs="Times New Roman"/>
                <w:noProof/>
                <w:sz w:val="24"/>
                <w:szCs w:val="24"/>
              </w:rPr>
              <w:drawing>
                <wp:inline distT="0" distB="0" distL="0" distR="0" wp14:anchorId="70DA639E" wp14:editId="052C8642">
                  <wp:extent cx="7620" cy="7620"/>
                  <wp:effectExtent l="0" t="0" r="0" b="0"/>
                  <wp:docPr id="4" name="Picture 4"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E91D90" w:rsidRPr="00E91D90" w:rsidTr="00E91D90">
        <w:trPr>
          <w:tblCellSpacing w:w="22" w:type="dxa"/>
        </w:trPr>
        <w:tc>
          <w:tcPr>
            <w:tcW w:w="0" w:type="auto"/>
            <w:gridSpan w:val="3"/>
            <w:vAlign w:val="center"/>
            <w:hideMark/>
          </w:tcPr>
          <w:p w:rsidR="00E91D90" w:rsidRPr="00E91D90" w:rsidRDefault="00E91D90" w:rsidP="00E91D90">
            <w:pPr>
              <w:spacing w:after="0" w:line="240" w:lineRule="auto"/>
              <w:jc w:val="right"/>
              <w:rPr>
                <w:rFonts w:ascii="Times New Roman" w:eastAsia="Times New Roman" w:hAnsi="Times New Roman" w:cs="Times New Roman"/>
                <w:sz w:val="24"/>
                <w:szCs w:val="24"/>
              </w:rPr>
            </w:pPr>
          </w:p>
        </w:tc>
      </w:tr>
    </w:tbl>
    <w:p w:rsidR="00E91D90" w:rsidRPr="00E91D90" w:rsidRDefault="00E91D90" w:rsidP="00E91D90">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rPr>
      </w:pPr>
      <w:hyperlink r:id="rId7" w:anchor="I." w:history="1">
        <w:r w:rsidRPr="00E91D90">
          <w:rPr>
            <w:rFonts w:ascii="Times New Roman" w:eastAsia="Times New Roman" w:hAnsi="Times New Roman" w:cs="Times New Roman"/>
            <w:color w:val="006699"/>
            <w:sz w:val="27"/>
            <w:szCs w:val="27"/>
          </w:rPr>
          <w:t>I.</w:t>
        </w:r>
      </w:hyperlink>
      <w:r w:rsidRPr="00E91D90">
        <w:rPr>
          <w:rFonts w:ascii="Times New Roman" w:eastAsia="Times New Roman" w:hAnsi="Times New Roman" w:cs="Times New Roman"/>
          <w:color w:val="000000"/>
          <w:sz w:val="27"/>
          <w:szCs w:val="27"/>
        </w:rPr>
        <w:t> </w:t>
      </w:r>
    </w:p>
    <w:p w:rsidR="00E91D90" w:rsidRPr="00E91D90" w:rsidRDefault="00E91D90" w:rsidP="00E91D90">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rPr>
      </w:pPr>
      <w:hyperlink r:id="rId8" w:anchor="II." w:history="1">
        <w:r w:rsidRPr="00E91D90">
          <w:rPr>
            <w:rFonts w:ascii="Times New Roman" w:eastAsia="Times New Roman" w:hAnsi="Times New Roman" w:cs="Times New Roman"/>
            <w:color w:val="006699"/>
            <w:sz w:val="27"/>
            <w:szCs w:val="27"/>
          </w:rPr>
          <w:t>II.</w:t>
        </w:r>
      </w:hyperlink>
      <w:r w:rsidRPr="00E91D90">
        <w:rPr>
          <w:rFonts w:ascii="Times New Roman" w:eastAsia="Times New Roman" w:hAnsi="Times New Roman" w:cs="Times New Roman"/>
          <w:color w:val="000000"/>
          <w:sz w:val="27"/>
          <w:szCs w:val="27"/>
        </w:rPr>
        <w:t> </w:t>
      </w:r>
    </w:p>
    <w:p w:rsidR="00E91D90" w:rsidRPr="00E91D90" w:rsidRDefault="00E91D90" w:rsidP="00E91D90">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rPr>
      </w:pPr>
      <w:hyperlink r:id="rId9" w:anchor="IV." w:history="1">
        <w:r w:rsidRPr="00E91D90">
          <w:rPr>
            <w:rFonts w:ascii="Times New Roman" w:eastAsia="Times New Roman" w:hAnsi="Times New Roman" w:cs="Times New Roman"/>
            <w:color w:val="006699"/>
            <w:sz w:val="27"/>
            <w:szCs w:val="27"/>
          </w:rPr>
          <w:t>IV.</w:t>
        </w:r>
      </w:hyperlink>
    </w:p>
    <w:p w:rsidR="00E91D90" w:rsidRPr="00E91D90" w:rsidRDefault="00E91D90" w:rsidP="00E91D90">
      <w:pPr>
        <w:shd w:val="clear" w:color="auto" w:fill="FFFFFF"/>
        <w:spacing w:after="150" w:line="384" w:lineRule="atLeast"/>
        <w:jc w:val="center"/>
        <w:rPr>
          <w:rFonts w:ascii="Times New Roman" w:eastAsia="Times New Roman" w:hAnsi="Times New Roman" w:cs="Times New Roman"/>
          <w:b/>
          <w:bCs/>
          <w:color w:val="000000"/>
          <w:sz w:val="27"/>
          <w:szCs w:val="27"/>
        </w:rPr>
      </w:pPr>
      <w:r w:rsidRPr="00E91D90">
        <w:rPr>
          <w:rFonts w:ascii="Times New Roman" w:eastAsia="Times New Roman" w:hAnsi="Times New Roman" w:cs="Times New Roman"/>
          <w:b/>
          <w:bCs/>
          <w:color w:val="000000"/>
          <w:sz w:val="27"/>
          <w:szCs w:val="27"/>
        </w:rPr>
        <w:t>BG-София: Покупка</w:t>
      </w:r>
    </w:p>
    <w:p w:rsidR="00E91D90" w:rsidRPr="00E91D90" w:rsidRDefault="00E91D90" w:rsidP="00E91D90">
      <w:pPr>
        <w:shd w:val="clear" w:color="auto" w:fill="FFFFFF"/>
        <w:spacing w:after="150" w:line="384" w:lineRule="atLeast"/>
        <w:jc w:val="center"/>
        <w:rPr>
          <w:rFonts w:ascii="Times New Roman" w:eastAsia="Times New Roman" w:hAnsi="Times New Roman" w:cs="Times New Roman"/>
          <w:b/>
          <w:bCs/>
          <w:color w:val="000000"/>
          <w:sz w:val="27"/>
          <w:szCs w:val="27"/>
        </w:rPr>
      </w:pPr>
      <w:r w:rsidRPr="00E91D90">
        <w:rPr>
          <w:rFonts w:ascii="Times New Roman" w:eastAsia="Times New Roman" w:hAnsi="Times New Roman" w:cs="Times New Roman"/>
          <w:b/>
          <w:bCs/>
          <w:color w:val="000000"/>
          <w:sz w:val="27"/>
          <w:szCs w:val="27"/>
        </w:rPr>
        <w:t>ОБЯВЛЕНИЕ ЗА ОБЩЕСТВЕНА ПОРЪЧКА</w:t>
      </w:r>
    </w:p>
    <w:p w:rsidR="00E91D90" w:rsidRPr="00E91D90" w:rsidRDefault="00E91D90" w:rsidP="00E91D90">
      <w:pPr>
        <w:shd w:val="clear" w:color="auto" w:fill="FFFFFF"/>
        <w:spacing w:after="150" w:line="384" w:lineRule="atLeast"/>
        <w:jc w:val="center"/>
        <w:rPr>
          <w:rFonts w:ascii="Times New Roman" w:eastAsia="Times New Roman" w:hAnsi="Times New Roman" w:cs="Times New Roman"/>
          <w:b/>
          <w:bCs/>
          <w:color w:val="000000"/>
          <w:sz w:val="27"/>
          <w:szCs w:val="27"/>
        </w:rPr>
      </w:pPr>
      <w:r w:rsidRPr="00E91D90">
        <w:rPr>
          <w:rFonts w:ascii="Times New Roman" w:eastAsia="Times New Roman" w:hAnsi="Times New Roman" w:cs="Times New Roman"/>
          <w:b/>
          <w:bCs/>
          <w:color w:val="000000"/>
          <w:sz w:val="27"/>
          <w:szCs w:val="27"/>
        </w:rPr>
        <w:t>Доставки</w:t>
      </w:r>
    </w:p>
    <w:p w:rsidR="00E91D90" w:rsidRPr="00E91D90" w:rsidRDefault="00E91D90" w:rsidP="00E91D90">
      <w:pPr>
        <w:shd w:val="clear" w:color="auto" w:fill="FFFFFF"/>
        <w:spacing w:after="150" w:line="384" w:lineRule="atLeast"/>
        <w:jc w:val="both"/>
        <w:rPr>
          <w:rFonts w:ascii="Times New Roman" w:eastAsia="Times New Roman" w:hAnsi="Times New Roman" w:cs="Times New Roman"/>
          <w:b/>
          <w:bCs/>
          <w:color w:val="000000"/>
          <w:sz w:val="27"/>
          <w:szCs w:val="27"/>
          <w:u w:val="single"/>
        </w:rPr>
      </w:pPr>
      <w:r w:rsidRPr="00E91D90">
        <w:rPr>
          <w:rFonts w:ascii="Times New Roman" w:eastAsia="Times New Roman" w:hAnsi="Times New Roman" w:cs="Times New Roman"/>
          <w:b/>
          <w:bCs/>
          <w:color w:val="000000"/>
          <w:sz w:val="27"/>
          <w:szCs w:val="27"/>
          <w:u w:val="single"/>
        </w:rPr>
        <w:t>РАЗДЕЛ І: ВЪЗЛОЖИТЕЛ</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bookmarkStart w:id="0" w:name="I."/>
      <w:bookmarkEnd w:id="0"/>
      <w:r w:rsidRPr="00E91D90">
        <w:rPr>
          <w:rFonts w:ascii="Times New Roman" w:eastAsia="Times New Roman" w:hAnsi="Times New Roman" w:cs="Times New Roman"/>
          <w:color w:val="000000"/>
          <w:sz w:val="27"/>
          <w:szCs w:val="27"/>
        </w:rPr>
        <w:t>I.1</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Наименование</w:t>
      </w:r>
      <w:proofErr w:type="gramEnd"/>
      <w:r w:rsidRPr="00E91D90">
        <w:rPr>
          <w:rFonts w:ascii="Times New Roman" w:eastAsia="Times New Roman" w:hAnsi="Times New Roman" w:cs="Times New Roman"/>
          <w:b/>
          <w:bCs/>
          <w:color w:val="000000"/>
          <w:sz w:val="27"/>
          <w:szCs w:val="27"/>
        </w:rPr>
        <w:t>, адреси и лица за контакт</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proofErr w:type="gramStart"/>
      <w:r w:rsidRPr="00E91D90">
        <w:rPr>
          <w:rFonts w:ascii="Times New Roman" w:eastAsia="Times New Roman" w:hAnsi="Times New Roman" w:cs="Times New Roman"/>
          <w:color w:val="000000"/>
          <w:sz w:val="27"/>
          <w:szCs w:val="27"/>
        </w:rPr>
        <w:t>Университет за национално и световно стопанство (УНСС), Студентски град Христо Ботев, ул.</w:t>
      </w:r>
      <w:proofErr w:type="gramEnd"/>
      <w:r w:rsidRPr="00E91D90">
        <w:rPr>
          <w:rFonts w:ascii="Times New Roman" w:eastAsia="Times New Roman" w:hAnsi="Times New Roman" w:cs="Times New Roman"/>
          <w:color w:val="000000"/>
          <w:sz w:val="27"/>
          <w:szCs w:val="27"/>
        </w:rPr>
        <w:t xml:space="preserve"> Осми декември, За: Самуил Авдала - н-к сектор Обществени поръчки и търгове, България 1700, София, </w:t>
      </w:r>
      <w:proofErr w:type="gramStart"/>
      <w:r w:rsidRPr="00E91D90">
        <w:rPr>
          <w:rFonts w:ascii="Times New Roman" w:eastAsia="Times New Roman" w:hAnsi="Times New Roman" w:cs="Times New Roman"/>
          <w:color w:val="000000"/>
          <w:sz w:val="27"/>
          <w:szCs w:val="27"/>
        </w:rPr>
        <w:t>Тел.:</w:t>
      </w:r>
      <w:proofErr w:type="gramEnd"/>
      <w:r w:rsidRPr="00E91D90">
        <w:rPr>
          <w:rFonts w:ascii="Times New Roman" w:eastAsia="Times New Roman" w:hAnsi="Times New Roman" w:cs="Times New Roman"/>
          <w:color w:val="000000"/>
          <w:sz w:val="27"/>
          <w:szCs w:val="27"/>
        </w:rPr>
        <w:t xml:space="preserve"> 02 8195516, E-mail: </w:t>
      </w:r>
      <w:hyperlink r:id="rId10" w:history="1">
        <w:r w:rsidRPr="00E91D90">
          <w:rPr>
            <w:rFonts w:ascii="Times New Roman" w:eastAsia="Times New Roman" w:hAnsi="Times New Roman" w:cs="Times New Roman"/>
            <w:color w:val="006699"/>
            <w:sz w:val="27"/>
            <w:szCs w:val="27"/>
          </w:rPr>
          <w:t>avdala@unwe.bg</w:t>
        </w:r>
      </w:hyperlink>
      <w:r w:rsidRPr="00E91D90">
        <w:rPr>
          <w:rFonts w:ascii="Times New Roman" w:eastAsia="Times New Roman" w:hAnsi="Times New Roman" w:cs="Times New Roman"/>
          <w:color w:val="000000"/>
          <w:sz w:val="27"/>
          <w:szCs w:val="27"/>
        </w:rPr>
        <w:t>, Факс: 02 8195516</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Място/места за контакт: сектор Обществени поръчки и търгове</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Интернет адрес/и:</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Основен адрес на възлагащия орган/възложителя: </w:t>
      </w:r>
      <w:hyperlink r:id="rId11" w:history="1">
        <w:r w:rsidRPr="00E91D90">
          <w:rPr>
            <w:rFonts w:ascii="Times New Roman" w:eastAsia="Times New Roman" w:hAnsi="Times New Roman" w:cs="Times New Roman"/>
            <w:color w:val="006699"/>
            <w:sz w:val="27"/>
            <w:szCs w:val="27"/>
          </w:rPr>
          <w:t>www.unwe.bg</w:t>
        </w:r>
      </w:hyperlink>
      <w:r w:rsidRPr="00E91D90">
        <w:rPr>
          <w:rFonts w:ascii="Times New Roman" w:eastAsia="Times New Roman" w:hAnsi="Times New Roman" w:cs="Times New Roman"/>
          <w:color w:val="000000"/>
          <w:sz w:val="27"/>
          <w:szCs w:val="27"/>
        </w:rPr>
        <w:t>.</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Адрес на профила на купувача: </w:t>
      </w:r>
      <w:hyperlink r:id="rId12" w:history="1">
        <w:r w:rsidRPr="00E91D90">
          <w:rPr>
            <w:rFonts w:ascii="Times New Roman" w:eastAsia="Times New Roman" w:hAnsi="Times New Roman" w:cs="Times New Roman"/>
            <w:color w:val="006699"/>
            <w:sz w:val="27"/>
            <w:szCs w:val="27"/>
          </w:rPr>
          <w:t>zop.unwe.bg</w:t>
        </w:r>
      </w:hyperlink>
      <w:r w:rsidRPr="00E91D90">
        <w:rPr>
          <w:rFonts w:ascii="Times New Roman" w:eastAsia="Times New Roman" w:hAnsi="Times New Roman" w:cs="Times New Roman"/>
          <w:color w:val="000000"/>
          <w:sz w:val="27"/>
          <w:szCs w:val="27"/>
        </w:rPr>
        <w:t>.</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b/>
          <w:bCs/>
          <w:color w:val="000000"/>
          <w:sz w:val="27"/>
          <w:szCs w:val="27"/>
        </w:rPr>
        <w:t>Адреси и лица за контакт, от които може да се получи допълнителна информация:</w:t>
      </w:r>
      <w:r w:rsidRPr="00E91D90">
        <w:rPr>
          <w:rFonts w:ascii="Times New Roman" w:eastAsia="Times New Roman" w:hAnsi="Times New Roman" w:cs="Times New Roman"/>
          <w:color w:val="000000"/>
          <w:sz w:val="27"/>
          <w:szCs w:val="27"/>
        </w:rPr>
        <w:t> На горепосочения адрес за контакти.</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b/>
          <w:bCs/>
          <w:color w:val="000000"/>
          <w:sz w:val="27"/>
          <w:szCs w:val="27"/>
        </w:rPr>
        <w:t>Адреси и лица за контакт, от които може да се получи документация за участие:</w:t>
      </w:r>
      <w:r w:rsidRPr="00E91D90">
        <w:rPr>
          <w:rFonts w:ascii="Times New Roman" w:eastAsia="Times New Roman" w:hAnsi="Times New Roman" w:cs="Times New Roman"/>
          <w:color w:val="000000"/>
          <w:sz w:val="27"/>
          <w:szCs w:val="27"/>
        </w:rPr>
        <w:t> На горепосочения адрес за контакти.</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b/>
          <w:bCs/>
          <w:color w:val="000000"/>
          <w:sz w:val="27"/>
          <w:szCs w:val="27"/>
        </w:rPr>
        <w:t>Адреси и лица за контакт, на които трябва да бъдат изпратени офертите или заявленията за участие:</w:t>
      </w:r>
      <w:r w:rsidRPr="00E91D90">
        <w:rPr>
          <w:rFonts w:ascii="Times New Roman" w:eastAsia="Times New Roman" w:hAnsi="Times New Roman" w:cs="Times New Roman"/>
          <w:color w:val="000000"/>
          <w:sz w:val="27"/>
          <w:szCs w:val="27"/>
        </w:rPr>
        <w:t> На горепосочения адрес за контакти.</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I.2</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Вид</w:t>
      </w:r>
      <w:proofErr w:type="gramEnd"/>
      <w:r w:rsidRPr="00E91D90">
        <w:rPr>
          <w:rFonts w:ascii="Times New Roman" w:eastAsia="Times New Roman" w:hAnsi="Times New Roman" w:cs="Times New Roman"/>
          <w:b/>
          <w:bCs/>
          <w:color w:val="000000"/>
          <w:sz w:val="27"/>
          <w:szCs w:val="27"/>
        </w:rPr>
        <w:t xml:space="preserve"> на възложителя и основна дейност/и</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Публичноправна организация</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b/>
          <w:bCs/>
          <w:color w:val="000000"/>
          <w:sz w:val="27"/>
          <w:szCs w:val="27"/>
        </w:rPr>
        <w:t>Основна дейност на възложителя</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Образование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b/>
          <w:bCs/>
          <w:color w:val="000000"/>
          <w:sz w:val="27"/>
          <w:szCs w:val="27"/>
        </w:rPr>
        <w:lastRenderedPageBreak/>
        <w:t>Възложителят възлага обществена/и поръчка/и от името на друг/и възложител/и</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НЕ</w:t>
      </w:r>
    </w:p>
    <w:p w:rsidR="00E91D90" w:rsidRPr="00E91D90" w:rsidRDefault="00E91D90" w:rsidP="00E91D90">
      <w:pPr>
        <w:shd w:val="clear" w:color="auto" w:fill="FFFFFF"/>
        <w:spacing w:after="150" w:line="384" w:lineRule="atLeast"/>
        <w:jc w:val="both"/>
        <w:rPr>
          <w:rFonts w:ascii="Times New Roman" w:eastAsia="Times New Roman" w:hAnsi="Times New Roman" w:cs="Times New Roman"/>
          <w:b/>
          <w:bCs/>
          <w:color w:val="000000"/>
          <w:sz w:val="27"/>
          <w:szCs w:val="27"/>
          <w:u w:val="single"/>
        </w:rPr>
      </w:pPr>
      <w:r w:rsidRPr="00E91D90">
        <w:rPr>
          <w:rFonts w:ascii="Times New Roman" w:eastAsia="Times New Roman" w:hAnsi="Times New Roman" w:cs="Times New Roman"/>
          <w:b/>
          <w:bCs/>
          <w:color w:val="000000"/>
          <w:sz w:val="27"/>
          <w:szCs w:val="27"/>
          <w:u w:val="single"/>
        </w:rPr>
        <w:t>РАЗДЕЛ ІІ: ОБЕКТ НА ОБЩЕСТВЕНАТА ПОРЪЧКА</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II.1</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Описание</w:t>
      </w:r>
      <w:proofErr w:type="gramEnd"/>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II.1.1</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Наименование</w:t>
      </w:r>
      <w:proofErr w:type="gramEnd"/>
      <w:r w:rsidRPr="00E91D90">
        <w:rPr>
          <w:rFonts w:ascii="Times New Roman" w:eastAsia="Times New Roman" w:hAnsi="Times New Roman" w:cs="Times New Roman"/>
          <w:b/>
          <w:bCs/>
          <w:color w:val="000000"/>
          <w:sz w:val="27"/>
          <w:szCs w:val="27"/>
        </w:rPr>
        <w:t xml:space="preserve"> на поръчката, дадено от възложителя</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„ДОСТАВКА НА КОНСУМАТИВИ ЗА ПРИНТЕРИ, КОПИРНИ МАШИНИ И МУЛТИФУНКЦИОНАЛНИ УСТРОЙСТВА“</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II.1.2</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Обект</w:t>
      </w:r>
      <w:proofErr w:type="gramEnd"/>
      <w:r w:rsidRPr="00E91D90">
        <w:rPr>
          <w:rFonts w:ascii="Times New Roman" w:eastAsia="Times New Roman" w:hAnsi="Times New Roman" w:cs="Times New Roman"/>
          <w:b/>
          <w:bCs/>
          <w:color w:val="000000"/>
          <w:sz w:val="27"/>
          <w:szCs w:val="27"/>
        </w:rPr>
        <w:t xml:space="preserve"> на поръчката и място на изпълнение на строителството, доставката или услугата</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Доставки</w:t>
      </w:r>
      <w:r w:rsidRPr="00E91D90">
        <w:rPr>
          <w:rFonts w:ascii="Times New Roman" w:eastAsia="Times New Roman" w:hAnsi="Times New Roman" w:cs="Times New Roman"/>
          <w:color w:val="000000"/>
          <w:sz w:val="27"/>
          <w:szCs w:val="27"/>
        </w:rPr>
        <w:br/>
        <w:t>Покупка</w:t>
      </w:r>
      <w:proofErr w:type="gramStart"/>
      <w:r w:rsidRPr="00E91D90">
        <w:rPr>
          <w:rFonts w:ascii="Times New Roman" w:eastAsia="Times New Roman" w:hAnsi="Times New Roman" w:cs="Times New Roman"/>
          <w:color w:val="000000"/>
          <w:sz w:val="27"/>
          <w:szCs w:val="27"/>
        </w:rPr>
        <w:t>  </w:t>
      </w:r>
      <w:proofErr w:type="gramEnd"/>
      <w:r w:rsidRPr="00E91D90">
        <w:rPr>
          <w:rFonts w:ascii="Times New Roman" w:eastAsia="Times New Roman" w:hAnsi="Times New Roman" w:cs="Times New Roman"/>
          <w:color w:val="000000"/>
          <w:sz w:val="27"/>
          <w:szCs w:val="27"/>
        </w:rPr>
        <w:br/>
        <w:t>Място на изпълнение: гр. София</w:t>
      </w:r>
      <w:r w:rsidRPr="00E91D90">
        <w:rPr>
          <w:rFonts w:ascii="Times New Roman" w:eastAsia="Times New Roman" w:hAnsi="Times New Roman" w:cs="Times New Roman"/>
          <w:color w:val="000000"/>
          <w:sz w:val="27"/>
          <w:szCs w:val="27"/>
        </w:rPr>
        <w:br/>
        <w:t>Код NUTS: BG411</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ІІ.1.3</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Настоящото</w:t>
      </w:r>
      <w:proofErr w:type="gramEnd"/>
      <w:r w:rsidRPr="00E91D90">
        <w:rPr>
          <w:rFonts w:ascii="Times New Roman" w:eastAsia="Times New Roman" w:hAnsi="Times New Roman" w:cs="Times New Roman"/>
          <w:b/>
          <w:bCs/>
          <w:color w:val="000000"/>
          <w:sz w:val="27"/>
          <w:szCs w:val="27"/>
        </w:rPr>
        <w:t xml:space="preserve"> обявление е за</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Възлагане на обществена поръчка</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ІІ.1.5</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Кратко</w:t>
      </w:r>
      <w:proofErr w:type="gramEnd"/>
      <w:r w:rsidRPr="00E91D90">
        <w:rPr>
          <w:rFonts w:ascii="Times New Roman" w:eastAsia="Times New Roman" w:hAnsi="Times New Roman" w:cs="Times New Roman"/>
          <w:b/>
          <w:bCs/>
          <w:color w:val="000000"/>
          <w:sz w:val="27"/>
          <w:szCs w:val="27"/>
        </w:rPr>
        <w:t xml:space="preserve"> описание на поръчката</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„ДОСТАВКА НА КОНСУМАТИВИ ЗА ПРИНТЕРИ, КОПИРНИ МАШИНИ И МУЛТИФУНКЦИОНАЛНИ УСТРОЙСТВА“</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ІІ.1.6</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Код</w:t>
      </w:r>
      <w:proofErr w:type="gramEnd"/>
      <w:r w:rsidRPr="00E91D90">
        <w:rPr>
          <w:rFonts w:ascii="Times New Roman" w:eastAsia="Times New Roman" w:hAnsi="Times New Roman" w:cs="Times New Roman"/>
          <w:b/>
          <w:bCs/>
          <w:color w:val="000000"/>
          <w:sz w:val="27"/>
          <w:szCs w:val="27"/>
        </w:rPr>
        <w:t xml:space="preserve"> съгласно Класификатора на ОП (CPV)</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FF0000"/>
          <w:sz w:val="27"/>
          <w:szCs w:val="27"/>
        </w:rPr>
        <w:t>30125100</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b/>
          <w:bCs/>
          <w:color w:val="000000"/>
          <w:sz w:val="27"/>
          <w:szCs w:val="27"/>
        </w:rPr>
        <w:t>Описание: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Касети с тонер </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ІІ.1.7</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Поръчката</w:t>
      </w:r>
      <w:proofErr w:type="gramEnd"/>
      <w:r w:rsidRPr="00E91D90">
        <w:rPr>
          <w:rFonts w:ascii="Times New Roman" w:eastAsia="Times New Roman" w:hAnsi="Times New Roman" w:cs="Times New Roman"/>
          <w:b/>
          <w:bCs/>
          <w:color w:val="000000"/>
          <w:sz w:val="27"/>
          <w:szCs w:val="27"/>
        </w:rPr>
        <w:t xml:space="preserve"> е предмет на Споразумението за държавни поръчки (GPA) на Световната търговска организация</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НЕ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ІІ.1.8</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Обособени</w:t>
      </w:r>
      <w:proofErr w:type="gramEnd"/>
      <w:r w:rsidRPr="00E91D90">
        <w:rPr>
          <w:rFonts w:ascii="Times New Roman" w:eastAsia="Times New Roman" w:hAnsi="Times New Roman" w:cs="Times New Roman"/>
          <w:b/>
          <w:bCs/>
          <w:color w:val="000000"/>
          <w:sz w:val="27"/>
          <w:szCs w:val="27"/>
        </w:rPr>
        <w:t xml:space="preserve"> позиции</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НЕ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ІІ.1.9</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Ще</w:t>
      </w:r>
      <w:proofErr w:type="gramEnd"/>
      <w:r w:rsidRPr="00E91D90">
        <w:rPr>
          <w:rFonts w:ascii="Times New Roman" w:eastAsia="Times New Roman" w:hAnsi="Times New Roman" w:cs="Times New Roman"/>
          <w:b/>
          <w:bCs/>
          <w:color w:val="000000"/>
          <w:sz w:val="27"/>
          <w:szCs w:val="27"/>
        </w:rPr>
        <w:t xml:space="preserve"> бъдат приемани варианти</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НЕ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II.2</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Количество</w:t>
      </w:r>
      <w:proofErr w:type="gramEnd"/>
      <w:r w:rsidRPr="00E91D90">
        <w:rPr>
          <w:rFonts w:ascii="Times New Roman" w:eastAsia="Times New Roman" w:hAnsi="Times New Roman" w:cs="Times New Roman"/>
          <w:b/>
          <w:bCs/>
          <w:color w:val="000000"/>
          <w:sz w:val="27"/>
          <w:szCs w:val="27"/>
        </w:rPr>
        <w:t xml:space="preserve"> или обем на поръчката</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ІІ.2.1</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Общо</w:t>
      </w:r>
      <w:proofErr w:type="gramEnd"/>
      <w:r w:rsidRPr="00E91D90">
        <w:rPr>
          <w:rFonts w:ascii="Times New Roman" w:eastAsia="Times New Roman" w:hAnsi="Times New Roman" w:cs="Times New Roman"/>
          <w:b/>
          <w:bCs/>
          <w:color w:val="000000"/>
          <w:sz w:val="27"/>
          <w:szCs w:val="27"/>
        </w:rPr>
        <w:t xml:space="preserve"> количество или обем</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ДОСТАВКА НА КОНСУМАТИВИ ЗА 142 МОДЕЛИ ПРИНТЕРИ, КОПИРНИ МАШИНИ И МУЛТИФУНКЦИОНАЛНИ УСТРОЙСТВА</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b/>
          <w:bCs/>
          <w:color w:val="000000"/>
          <w:sz w:val="27"/>
          <w:szCs w:val="27"/>
        </w:rPr>
        <w:t>Прогнозна стойност без ДДС</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95000 BGN</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ІІ.2.2</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Опции</w:t>
      </w:r>
      <w:proofErr w:type="gramEnd"/>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lastRenderedPageBreak/>
        <w:t>НЕ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ІІ.3</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Срок</w:t>
      </w:r>
      <w:proofErr w:type="gramEnd"/>
      <w:r w:rsidRPr="00E91D90">
        <w:rPr>
          <w:rFonts w:ascii="Times New Roman" w:eastAsia="Times New Roman" w:hAnsi="Times New Roman" w:cs="Times New Roman"/>
          <w:b/>
          <w:bCs/>
          <w:color w:val="000000"/>
          <w:sz w:val="27"/>
          <w:szCs w:val="27"/>
        </w:rPr>
        <w:t xml:space="preserve"> на договора или краен срок за изпълнение на поръчката</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b/>
          <w:bCs/>
          <w:color w:val="000000"/>
          <w:sz w:val="27"/>
          <w:szCs w:val="27"/>
        </w:rPr>
        <w:t>Начало</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proofErr w:type="gramStart"/>
      <w:r w:rsidRPr="00E91D90">
        <w:rPr>
          <w:rFonts w:ascii="Times New Roman" w:eastAsia="Times New Roman" w:hAnsi="Times New Roman" w:cs="Times New Roman"/>
          <w:color w:val="000000"/>
          <w:sz w:val="27"/>
          <w:szCs w:val="27"/>
        </w:rPr>
        <w:t>06.04.2015 г.</w:t>
      </w:r>
      <w:proofErr w:type="gramEnd"/>
      <w:r w:rsidRPr="00E91D90">
        <w:rPr>
          <w:rFonts w:ascii="Times New Roman" w:eastAsia="Times New Roman" w:hAnsi="Times New Roman" w:cs="Times New Roman"/>
          <w:color w:val="000000"/>
          <w:sz w:val="27"/>
          <w:szCs w:val="27"/>
        </w:rPr>
        <w:t> </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b/>
          <w:bCs/>
          <w:color w:val="000000"/>
          <w:sz w:val="27"/>
          <w:szCs w:val="27"/>
        </w:rPr>
        <w:t>Завършване</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proofErr w:type="gramStart"/>
      <w:r w:rsidRPr="00E91D90">
        <w:rPr>
          <w:rFonts w:ascii="Times New Roman" w:eastAsia="Times New Roman" w:hAnsi="Times New Roman" w:cs="Times New Roman"/>
          <w:color w:val="000000"/>
          <w:sz w:val="27"/>
          <w:szCs w:val="27"/>
        </w:rPr>
        <w:t>04.04.2016 г.</w:t>
      </w:r>
      <w:proofErr w:type="gramEnd"/>
      <w:r w:rsidRPr="00E91D90">
        <w:rPr>
          <w:rFonts w:ascii="Times New Roman" w:eastAsia="Times New Roman" w:hAnsi="Times New Roman" w:cs="Times New Roman"/>
          <w:color w:val="000000"/>
          <w:sz w:val="27"/>
          <w:szCs w:val="27"/>
        </w:rPr>
        <w:t> </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p>
    <w:p w:rsidR="00E91D90" w:rsidRPr="00E91D90" w:rsidRDefault="00E91D90" w:rsidP="00E91D90">
      <w:pPr>
        <w:shd w:val="clear" w:color="auto" w:fill="FFFFFF"/>
        <w:spacing w:after="150" w:line="384" w:lineRule="atLeast"/>
        <w:jc w:val="both"/>
        <w:rPr>
          <w:rFonts w:ascii="Times New Roman" w:eastAsia="Times New Roman" w:hAnsi="Times New Roman" w:cs="Times New Roman"/>
          <w:b/>
          <w:bCs/>
          <w:color w:val="000000"/>
          <w:sz w:val="27"/>
          <w:szCs w:val="27"/>
          <w:u w:val="single"/>
        </w:rPr>
      </w:pPr>
      <w:r w:rsidRPr="00E91D90">
        <w:rPr>
          <w:rFonts w:ascii="Times New Roman" w:eastAsia="Times New Roman" w:hAnsi="Times New Roman" w:cs="Times New Roman"/>
          <w:b/>
          <w:bCs/>
          <w:color w:val="000000"/>
          <w:sz w:val="27"/>
          <w:szCs w:val="27"/>
          <w:u w:val="single"/>
        </w:rPr>
        <w:t>РАЗДЕЛ ІII ЮРИДИЧЕСКА, ИКОНОМИЧЕСКА, ФИНАНСОВА И ТЕХНИЧЕСКА ИНФОРМАЦИЯ</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III.1</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Условия</w:t>
      </w:r>
      <w:proofErr w:type="gramEnd"/>
      <w:r w:rsidRPr="00E91D90">
        <w:rPr>
          <w:rFonts w:ascii="Times New Roman" w:eastAsia="Times New Roman" w:hAnsi="Times New Roman" w:cs="Times New Roman"/>
          <w:b/>
          <w:bCs/>
          <w:color w:val="000000"/>
          <w:sz w:val="27"/>
          <w:szCs w:val="27"/>
        </w:rPr>
        <w:t>, свързани с изпълнението на поръчката</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ІІІ.1.1</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Изискуеми</w:t>
      </w:r>
      <w:proofErr w:type="gramEnd"/>
      <w:r w:rsidRPr="00E91D90">
        <w:rPr>
          <w:rFonts w:ascii="Times New Roman" w:eastAsia="Times New Roman" w:hAnsi="Times New Roman" w:cs="Times New Roman"/>
          <w:b/>
          <w:bCs/>
          <w:color w:val="000000"/>
          <w:sz w:val="27"/>
          <w:szCs w:val="27"/>
        </w:rPr>
        <w:t xml:space="preserve"> депозити и гаранции</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 xml:space="preserve">Гаранция за участие - </w:t>
      </w:r>
      <w:proofErr w:type="gramStart"/>
      <w:r w:rsidRPr="00E91D90">
        <w:rPr>
          <w:rFonts w:ascii="Times New Roman" w:eastAsia="Times New Roman" w:hAnsi="Times New Roman" w:cs="Times New Roman"/>
          <w:color w:val="000000"/>
          <w:sz w:val="27"/>
          <w:szCs w:val="27"/>
        </w:rPr>
        <w:t>950лв.,</w:t>
      </w:r>
      <w:proofErr w:type="gramEnd"/>
      <w:r w:rsidRPr="00E91D90">
        <w:rPr>
          <w:rFonts w:ascii="Times New Roman" w:eastAsia="Times New Roman" w:hAnsi="Times New Roman" w:cs="Times New Roman"/>
          <w:color w:val="000000"/>
          <w:sz w:val="27"/>
          <w:szCs w:val="27"/>
        </w:rPr>
        <w:t xml:space="preserve"> Гаранция за изпълнение - 2%</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ІІІ.1.2</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Условия</w:t>
      </w:r>
      <w:proofErr w:type="gramEnd"/>
      <w:r w:rsidRPr="00E91D90">
        <w:rPr>
          <w:rFonts w:ascii="Times New Roman" w:eastAsia="Times New Roman" w:hAnsi="Times New Roman" w:cs="Times New Roman"/>
          <w:b/>
          <w:bCs/>
          <w:color w:val="000000"/>
          <w:sz w:val="27"/>
          <w:szCs w:val="27"/>
        </w:rPr>
        <w:t xml:space="preserve"> и начин финансиране и плащане и/или препратка към съответните разпоредбите, които ги уреждат</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proofErr w:type="gramStart"/>
      <w:r w:rsidRPr="00E91D90">
        <w:rPr>
          <w:rFonts w:ascii="Times New Roman" w:eastAsia="Times New Roman" w:hAnsi="Times New Roman" w:cs="Times New Roman"/>
          <w:color w:val="000000"/>
          <w:sz w:val="27"/>
          <w:szCs w:val="27"/>
        </w:rPr>
        <w:t>Общата стойност на договора е до 95 000 лв.</w:t>
      </w:r>
      <w:proofErr w:type="gramEnd"/>
      <w:r w:rsidRPr="00E91D90">
        <w:rPr>
          <w:rFonts w:ascii="Times New Roman" w:eastAsia="Times New Roman" w:hAnsi="Times New Roman" w:cs="Times New Roman"/>
          <w:color w:val="000000"/>
          <w:sz w:val="27"/>
          <w:szCs w:val="27"/>
        </w:rPr>
        <w:t xml:space="preserve"> </w:t>
      </w:r>
      <w:proofErr w:type="gramStart"/>
      <w:r w:rsidRPr="00E91D90">
        <w:rPr>
          <w:rFonts w:ascii="Times New Roman" w:eastAsia="Times New Roman" w:hAnsi="Times New Roman" w:cs="Times New Roman"/>
          <w:color w:val="000000"/>
          <w:sz w:val="27"/>
          <w:szCs w:val="27"/>
        </w:rPr>
        <w:t>/деветдесет и пет хиляди лева/ без включен ДДС.</w:t>
      </w:r>
      <w:proofErr w:type="gramEnd"/>
      <w:r w:rsidRPr="00E91D90">
        <w:rPr>
          <w:rFonts w:ascii="Times New Roman" w:eastAsia="Times New Roman" w:hAnsi="Times New Roman" w:cs="Times New Roman"/>
          <w:color w:val="000000"/>
          <w:sz w:val="27"/>
          <w:szCs w:val="27"/>
        </w:rPr>
        <w:t xml:space="preserve"> </w:t>
      </w:r>
      <w:proofErr w:type="gramStart"/>
      <w:r w:rsidRPr="00E91D90">
        <w:rPr>
          <w:rFonts w:ascii="Times New Roman" w:eastAsia="Times New Roman" w:hAnsi="Times New Roman" w:cs="Times New Roman"/>
          <w:color w:val="000000"/>
          <w:sz w:val="27"/>
          <w:szCs w:val="27"/>
        </w:rPr>
        <w:t>Единичните цени са посочени в Ценовото предложение на ИЗПЪЛНИТЕЛЯ /Приложение № 2/, неразделна част от договора и не подлежат на изменение до срока на договора.</w:t>
      </w:r>
      <w:proofErr w:type="gramEnd"/>
      <w:r w:rsidRPr="00E91D90">
        <w:rPr>
          <w:rFonts w:ascii="Times New Roman" w:eastAsia="Times New Roman" w:hAnsi="Times New Roman" w:cs="Times New Roman"/>
          <w:color w:val="000000"/>
          <w:sz w:val="27"/>
          <w:szCs w:val="27"/>
        </w:rPr>
        <w:t xml:space="preserve"> Изпълнените заявки се заплащат до 30 /тридесет/ дни с платежно нареждане по банковата сметка на ИЗПЪЛНИТЕЛЯ: банка</w:t>
      </w:r>
      <w:proofErr w:type="gramStart"/>
      <w:r w:rsidRPr="00E91D90">
        <w:rPr>
          <w:rFonts w:ascii="Times New Roman" w:eastAsia="Times New Roman" w:hAnsi="Times New Roman" w:cs="Times New Roman"/>
          <w:color w:val="000000"/>
          <w:sz w:val="27"/>
          <w:szCs w:val="27"/>
        </w:rPr>
        <w:t>: .”</w:t>
      </w:r>
      <w:proofErr w:type="gramEnd"/>
      <w:r w:rsidRPr="00E91D90">
        <w:rPr>
          <w:rFonts w:ascii="Times New Roman" w:eastAsia="Times New Roman" w:hAnsi="Times New Roman" w:cs="Times New Roman"/>
          <w:color w:val="000000"/>
          <w:sz w:val="27"/>
          <w:szCs w:val="27"/>
        </w:rPr>
        <w:t xml:space="preserve">..........” АД, банкова сметка IBAN: ..................................., BIC: .................................., след представянето на приемателно - предавателен протокол и фактура - оригинал. </w:t>
      </w:r>
      <w:proofErr w:type="gramStart"/>
      <w:r w:rsidRPr="00E91D90">
        <w:rPr>
          <w:rFonts w:ascii="Times New Roman" w:eastAsia="Times New Roman" w:hAnsi="Times New Roman" w:cs="Times New Roman"/>
          <w:color w:val="000000"/>
          <w:sz w:val="27"/>
          <w:szCs w:val="27"/>
        </w:rPr>
        <w:t>ВЪЗЛОЖИТЕЛЯТ може да закупува тонери за новозакупена техника неописани в техническата спецификация и техническото предложение на ИЗПЪЛНИТЕЛЯ, които ще бъдат доставяни със съответната предложена отстъпка от ИЗПЪЛНИТЕЛЯ.</w:t>
      </w:r>
      <w:proofErr w:type="gramEnd"/>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ІІІ.2</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Условия</w:t>
      </w:r>
      <w:proofErr w:type="gramEnd"/>
      <w:r w:rsidRPr="00E91D90">
        <w:rPr>
          <w:rFonts w:ascii="Times New Roman" w:eastAsia="Times New Roman" w:hAnsi="Times New Roman" w:cs="Times New Roman"/>
          <w:b/>
          <w:bCs/>
          <w:color w:val="000000"/>
          <w:sz w:val="27"/>
          <w:szCs w:val="27"/>
        </w:rPr>
        <w:t xml:space="preserve"> за участие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ІІІ.2.1</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Изисквания</w:t>
      </w:r>
      <w:proofErr w:type="gramEnd"/>
      <w:r w:rsidRPr="00E91D90">
        <w:rPr>
          <w:rFonts w:ascii="Times New Roman" w:eastAsia="Times New Roman" w:hAnsi="Times New Roman" w:cs="Times New Roman"/>
          <w:b/>
          <w:bCs/>
          <w:color w:val="000000"/>
          <w:sz w:val="27"/>
          <w:szCs w:val="27"/>
        </w:rPr>
        <w:t xml:space="preserve"> към кандидатите или участниците, включително за вписването им в професионални или търговски регистри</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 xml:space="preserve">Изискуеми документи и информация: Списък на документите и информацията, съдържащи се в офертата Подписан от участника Оферта Образец № 1 Представяне на участника с неговите приложения: 1) декларация по чл. </w:t>
      </w:r>
      <w:proofErr w:type="gramStart"/>
      <w:r w:rsidRPr="00E91D90">
        <w:rPr>
          <w:rFonts w:ascii="Times New Roman" w:eastAsia="Times New Roman" w:hAnsi="Times New Roman" w:cs="Times New Roman"/>
          <w:color w:val="000000"/>
          <w:sz w:val="27"/>
          <w:szCs w:val="27"/>
        </w:rPr>
        <w:t>47, ал.</w:t>
      </w:r>
      <w:proofErr w:type="gramEnd"/>
      <w:r w:rsidRPr="00E91D90">
        <w:rPr>
          <w:rFonts w:ascii="Times New Roman" w:eastAsia="Times New Roman" w:hAnsi="Times New Roman" w:cs="Times New Roman"/>
          <w:color w:val="000000"/>
          <w:sz w:val="27"/>
          <w:szCs w:val="27"/>
        </w:rPr>
        <w:t xml:space="preserve"> 9 от ЗОП; Образец № 3 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Копие на договора, заверено с подпис на участника, а когато в договора не е посочено лицето, което представлява </w:t>
      </w:r>
      <w:r w:rsidRPr="00E91D90">
        <w:rPr>
          <w:rFonts w:ascii="Times New Roman" w:eastAsia="Times New Roman" w:hAnsi="Times New Roman" w:cs="Times New Roman"/>
          <w:color w:val="000000"/>
          <w:sz w:val="27"/>
          <w:szCs w:val="27"/>
        </w:rPr>
        <w:lastRenderedPageBreak/>
        <w:t>участниците в обединението И Оригинал или нотариално заверено копие на документа посочващ представляващият</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ІІІ.2.2</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Икономически</w:t>
      </w:r>
      <w:proofErr w:type="gramEnd"/>
      <w:r w:rsidRPr="00E91D90">
        <w:rPr>
          <w:rFonts w:ascii="Times New Roman" w:eastAsia="Times New Roman" w:hAnsi="Times New Roman" w:cs="Times New Roman"/>
          <w:b/>
          <w:bCs/>
          <w:color w:val="000000"/>
          <w:sz w:val="27"/>
          <w:szCs w:val="27"/>
        </w:rPr>
        <w:t xml:space="preserve"> и финансови възможности</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Изискуеми документи и информация: не</w:t>
      </w:r>
      <w:r w:rsidRPr="00E91D90">
        <w:rPr>
          <w:rFonts w:ascii="Times New Roman" w:eastAsia="Times New Roman" w:hAnsi="Times New Roman" w:cs="Times New Roman"/>
          <w:color w:val="000000"/>
          <w:sz w:val="27"/>
          <w:szCs w:val="27"/>
        </w:rPr>
        <w:br/>
        <w:t>Минимални изисквания: не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ІІІ.2.3</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Технически</w:t>
      </w:r>
      <w:proofErr w:type="gramEnd"/>
      <w:r w:rsidRPr="00E91D90">
        <w:rPr>
          <w:rFonts w:ascii="Times New Roman" w:eastAsia="Times New Roman" w:hAnsi="Times New Roman" w:cs="Times New Roman"/>
          <w:b/>
          <w:bCs/>
          <w:color w:val="000000"/>
          <w:sz w:val="27"/>
          <w:szCs w:val="27"/>
        </w:rPr>
        <w:t xml:space="preserve"> възможности</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 xml:space="preserve">Изискуеми документи и информация: Списък на доставките, които са еднакви или сходни с предмета на обществената поръчка, изпълнени през последните три години, считано от датата на подаване на офертата, придружен с доказателство за извършената доставка с който да се докаже наличието на минимум три изпълнени договори Под доказателство за извършената доставка следва да се има предвид - удостоверение, издадено от получателя или от компетентен орган или декларация, с която се посочва публичен регистър, в който е публикувана информация за доставката Образец № 4 Сертификат по международен стандарт за качество ISO 9001:2008 за внедрена система за управление на качеството или еквивалент ISO 14001:2004 система за управление на околната среда или еквивалент. </w:t>
      </w:r>
      <w:proofErr w:type="gramStart"/>
      <w:r w:rsidRPr="00E91D90">
        <w:rPr>
          <w:rFonts w:ascii="Times New Roman" w:eastAsia="Times New Roman" w:hAnsi="Times New Roman" w:cs="Times New Roman"/>
          <w:color w:val="000000"/>
          <w:sz w:val="27"/>
          <w:szCs w:val="27"/>
        </w:rPr>
        <w:t>Сертификатите следва да бъдат с обхват, сходен на предмета на обществената поръчка.</w:t>
      </w:r>
      <w:proofErr w:type="gramEnd"/>
      <w:r w:rsidRPr="00E91D90">
        <w:rPr>
          <w:rFonts w:ascii="Times New Roman" w:eastAsia="Times New Roman" w:hAnsi="Times New Roman" w:cs="Times New Roman"/>
          <w:color w:val="000000"/>
          <w:sz w:val="27"/>
          <w:szCs w:val="27"/>
        </w:rPr>
        <w:t xml:space="preserve"> *** 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w:t>
      </w:r>
      <w:proofErr w:type="gramStart"/>
      <w:r w:rsidRPr="00E91D90">
        <w:rPr>
          <w:rFonts w:ascii="Times New Roman" w:eastAsia="Times New Roman" w:hAnsi="Times New Roman" w:cs="Times New Roman"/>
          <w:color w:val="000000"/>
          <w:sz w:val="27"/>
          <w:szCs w:val="27"/>
        </w:rPr>
        <w:t>5а, ал.</w:t>
      </w:r>
      <w:proofErr w:type="gramEnd"/>
      <w:r w:rsidRPr="00E91D90">
        <w:rPr>
          <w:rFonts w:ascii="Times New Roman" w:eastAsia="Times New Roman" w:hAnsi="Times New Roman" w:cs="Times New Roman"/>
          <w:color w:val="000000"/>
          <w:sz w:val="27"/>
          <w:szCs w:val="27"/>
        </w:rPr>
        <w:t xml:space="preserve"> </w:t>
      </w:r>
      <w:proofErr w:type="gramStart"/>
      <w:r w:rsidRPr="00E91D90">
        <w:rPr>
          <w:rFonts w:ascii="Times New Roman" w:eastAsia="Times New Roman" w:hAnsi="Times New Roman" w:cs="Times New Roman"/>
          <w:color w:val="000000"/>
          <w:sz w:val="27"/>
          <w:szCs w:val="27"/>
        </w:rPr>
        <w:t>2 от Закона за националната акредитация на органи за оценяване на съответствието.</w:t>
      </w:r>
      <w:proofErr w:type="gramEnd"/>
      <w:r w:rsidRPr="00E91D90">
        <w:rPr>
          <w:rFonts w:ascii="Times New Roman" w:eastAsia="Times New Roman" w:hAnsi="Times New Roman" w:cs="Times New Roman"/>
          <w:color w:val="000000"/>
          <w:sz w:val="27"/>
          <w:szCs w:val="27"/>
        </w:rPr>
        <w:t xml:space="preserve"> </w:t>
      </w:r>
      <w:proofErr w:type="gramStart"/>
      <w:r w:rsidRPr="00E91D90">
        <w:rPr>
          <w:rFonts w:ascii="Times New Roman" w:eastAsia="Times New Roman" w:hAnsi="Times New Roman" w:cs="Times New Roman"/>
          <w:color w:val="000000"/>
          <w:sz w:val="27"/>
          <w:szCs w:val="27"/>
        </w:rPr>
        <w:t>Съгласно чл.</w:t>
      </w:r>
      <w:proofErr w:type="gramEnd"/>
      <w:r w:rsidRPr="00E91D90">
        <w:rPr>
          <w:rFonts w:ascii="Times New Roman" w:eastAsia="Times New Roman" w:hAnsi="Times New Roman" w:cs="Times New Roman"/>
          <w:color w:val="000000"/>
          <w:sz w:val="27"/>
          <w:szCs w:val="27"/>
        </w:rPr>
        <w:t xml:space="preserve"> </w:t>
      </w:r>
      <w:proofErr w:type="gramStart"/>
      <w:r w:rsidRPr="00E91D90">
        <w:rPr>
          <w:rFonts w:ascii="Times New Roman" w:eastAsia="Times New Roman" w:hAnsi="Times New Roman" w:cs="Times New Roman"/>
          <w:color w:val="000000"/>
          <w:sz w:val="27"/>
          <w:szCs w:val="27"/>
        </w:rPr>
        <w:t>53, ал.</w:t>
      </w:r>
      <w:proofErr w:type="gramEnd"/>
      <w:r w:rsidRPr="00E91D90">
        <w:rPr>
          <w:rFonts w:ascii="Times New Roman" w:eastAsia="Times New Roman" w:hAnsi="Times New Roman" w:cs="Times New Roman"/>
          <w:color w:val="000000"/>
          <w:sz w:val="27"/>
          <w:szCs w:val="27"/>
        </w:rPr>
        <w:t xml:space="preserve"> </w:t>
      </w:r>
      <w:proofErr w:type="gramStart"/>
      <w:r w:rsidRPr="00E91D90">
        <w:rPr>
          <w:rFonts w:ascii="Times New Roman" w:eastAsia="Times New Roman" w:hAnsi="Times New Roman" w:cs="Times New Roman"/>
          <w:color w:val="000000"/>
          <w:sz w:val="27"/>
          <w:szCs w:val="27"/>
        </w:rPr>
        <w:t>4 от ЗОП,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w:t>
      </w:r>
      <w:proofErr w:type="gramEnd"/>
      <w:r w:rsidRPr="00E91D90">
        <w:rPr>
          <w:rFonts w:ascii="Times New Roman" w:eastAsia="Times New Roman" w:hAnsi="Times New Roman" w:cs="Times New Roman"/>
          <w:color w:val="000000"/>
          <w:sz w:val="27"/>
          <w:szCs w:val="27"/>
        </w:rPr>
        <w:br/>
        <w:t xml:space="preserve">Минимални изисквания: Списък на доставките, които са еднакви или сходни с предмета на обществената поръчка, изпълнени през последните три години, считано от датата на подаване на офертата, придружен с доказателство за извършената доставка с който да се докаже наличието на минимум три изпълнени договори Под доказателство за извършената доставка следва да се има предвид - удостоверение, издадено от получателя или от компетентен орган или декларация, с която се посочва публичен регистър, в който е публикувана информация за доставката Образец № 4 Сертификат по международен стандарт за качество ISO 9001:2008 за внедрена система за управление на качеството или еквивалент ISO 14001:2004 система за управление на околната среда или еквивалент. </w:t>
      </w:r>
      <w:proofErr w:type="gramStart"/>
      <w:r w:rsidRPr="00E91D90">
        <w:rPr>
          <w:rFonts w:ascii="Times New Roman" w:eastAsia="Times New Roman" w:hAnsi="Times New Roman" w:cs="Times New Roman"/>
          <w:color w:val="000000"/>
          <w:sz w:val="27"/>
          <w:szCs w:val="27"/>
        </w:rPr>
        <w:t>Сертификатите следва да бъдат с обхват, сходен на предмета на обществената поръчка.</w:t>
      </w:r>
      <w:proofErr w:type="gramEnd"/>
      <w:r w:rsidRPr="00E91D90">
        <w:rPr>
          <w:rFonts w:ascii="Times New Roman" w:eastAsia="Times New Roman" w:hAnsi="Times New Roman" w:cs="Times New Roman"/>
          <w:color w:val="000000"/>
          <w:sz w:val="27"/>
          <w:szCs w:val="27"/>
        </w:rPr>
        <w:t xml:space="preserve"> *** Сертификатите трябва да са издадени от независими лица, които са акредитирани по съответната серия европейски стандарти от </w:t>
      </w:r>
      <w:r w:rsidRPr="00E91D90">
        <w:rPr>
          <w:rFonts w:ascii="Times New Roman" w:eastAsia="Times New Roman" w:hAnsi="Times New Roman" w:cs="Times New Roman"/>
          <w:color w:val="000000"/>
          <w:sz w:val="27"/>
          <w:szCs w:val="27"/>
        </w:rPr>
        <w:lastRenderedPageBreak/>
        <w:t xml:space="preserve">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w:t>
      </w:r>
      <w:proofErr w:type="gramStart"/>
      <w:r w:rsidRPr="00E91D90">
        <w:rPr>
          <w:rFonts w:ascii="Times New Roman" w:eastAsia="Times New Roman" w:hAnsi="Times New Roman" w:cs="Times New Roman"/>
          <w:color w:val="000000"/>
          <w:sz w:val="27"/>
          <w:szCs w:val="27"/>
        </w:rPr>
        <w:t>5а, ал.</w:t>
      </w:r>
      <w:proofErr w:type="gramEnd"/>
      <w:r w:rsidRPr="00E91D90">
        <w:rPr>
          <w:rFonts w:ascii="Times New Roman" w:eastAsia="Times New Roman" w:hAnsi="Times New Roman" w:cs="Times New Roman"/>
          <w:color w:val="000000"/>
          <w:sz w:val="27"/>
          <w:szCs w:val="27"/>
        </w:rPr>
        <w:t xml:space="preserve"> </w:t>
      </w:r>
      <w:proofErr w:type="gramStart"/>
      <w:r w:rsidRPr="00E91D90">
        <w:rPr>
          <w:rFonts w:ascii="Times New Roman" w:eastAsia="Times New Roman" w:hAnsi="Times New Roman" w:cs="Times New Roman"/>
          <w:color w:val="000000"/>
          <w:sz w:val="27"/>
          <w:szCs w:val="27"/>
        </w:rPr>
        <w:t>2 от Закона за националната акредитация на органи за оценяване на съответствието.</w:t>
      </w:r>
      <w:proofErr w:type="gramEnd"/>
      <w:r w:rsidRPr="00E91D90">
        <w:rPr>
          <w:rFonts w:ascii="Times New Roman" w:eastAsia="Times New Roman" w:hAnsi="Times New Roman" w:cs="Times New Roman"/>
          <w:color w:val="000000"/>
          <w:sz w:val="27"/>
          <w:szCs w:val="27"/>
        </w:rPr>
        <w:t xml:space="preserve"> </w:t>
      </w:r>
      <w:proofErr w:type="gramStart"/>
      <w:r w:rsidRPr="00E91D90">
        <w:rPr>
          <w:rFonts w:ascii="Times New Roman" w:eastAsia="Times New Roman" w:hAnsi="Times New Roman" w:cs="Times New Roman"/>
          <w:color w:val="000000"/>
          <w:sz w:val="27"/>
          <w:szCs w:val="27"/>
        </w:rPr>
        <w:t>Съгласно чл.</w:t>
      </w:r>
      <w:proofErr w:type="gramEnd"/>
      <w:r w:rsidRPr="00E91D90">
        <w:rPr>
          <w:rFonts w:ascii="Times New Roman" w:eastAsia="Times New Roman" w:hAnsi="Times New Roman" w:cs="Times New Roman"/>
          <w:color w:val="000000"/>
          <w:sz w:val="27"/>
          <w:szCs w:val="27"/>
        </w:rPr>
        <w:t xml:space="preserve"> </w:t>
      </w:r>
      <w:proofErr w:type="gramStart"/>
      <w:r w:rsidRPr="00E91D90">
        <w:rPr>
          <w:rFonts w:ascii="Times New Roman" w:eastAsia="Times New Roman" w:hAnsi="Times New Roman" w:cs="Times New Roman"/>
          <w:color w:val="000000"/>
          <w:sz w:val="27"/>
          <w:szCs w:val="27"/>
        </w:rPr>
        <w:t>53, ал.</w:t>
      </w:r>
      <w:proofErr w:type="gramEnd"/>
      <w:r w:rsidRPr="00E91D90">
        <w:rPr>
          <w:rFonts w:ascii="Times New Roman" w:eastAsia="Times New Roman" w:hAnsi="Times New Roman" w:cs="Times New Roman"/>
          <w:color w:val="000000"/>
          <w:sz w:val="27"/>
          <w:szCs w:val="27"/>
        </w:rPr>
        <w:t xml:space="preserve"> </w:t>
      </w:r>
      <w:proofErr w:type="gramStart"/>
      <w:r w:rsidRPr="00E91D90">
        <w:rPr>
          <w:rFonts w:ascii="Times New Roman" w:eastAsia="Times New Roman" w:hAnsi="Times New Roman" w:cs="Times New Roman"/>
          <w:color w:val="000000"/>
          <w:sz w:val="27"/>
          <w:szCs w:val="27"/>
        </w:rPr>
        <w:t>4 от ЗОП,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w:t>
      </w:r>
      <w:proofErr w:type="gramEnd"/>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ІІІ.3</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Специфични</w:t>
      </w:r>
      <w:proofErr w:type="gramEnd"/>
      <w:r w:rsidRPr="00E91D90">
        <w:rPr>
          <w:rFonts w:ascii="Times New Roman" w:eastAsia="Times New Roman" w:hAnsi="Times New Roman" w:cs="Times New Roman"/>
          <w:b/>
          <w:bCs/>
          <w:color w:val="000000"/>
          <w:sz w:val="27"/>
          <w:szCs w:val="27"/>
        </w:rPr>
        <w:t xml:space="preserve"> условия при обществени поръчки за услуги</w:t>
      </w:r>
    </w:p>
    <w:p w:rsidR="00E91D90" w:rsidRPr="00E91D90" w:rsidRDefault="00E91D90" w:rsidP="00E91D90">
      <w:pPr>
        <w:shd w:val="clear" w:color="auto" w:fill="FFFFFF"/>
        <w:spacing w:after="270" w:line="240" w:lineRule="auto"/>
        <w:rPr>
          <w:rFonts w:ascii="Times New Roman" w:eastAsia="Times New Roman" w:hAnsi="Times New Roman" w:cs="Times New Roman"/>
          <w:color w:val="000000"/>
          <w:sz w:val="27"/>
          <w:szCs w:val="27"/>
        </w:rPr>
      </w:pPr>
    </w:p>
    <w:p w:rsidR="00E91D90" w:rsidRPr="00E91D90" w:rsidRDefault="00E91D90" w:rsidP="00E91D90">
      <w:pPr>
        <w:shd w:val="clear" w:color="auto" w:fill="FFFFFF"/>
        <w:spacing w:after="150" w:line="384" w:lineRule="atLeast"/>
        <w:jc w:val="both"/>
        <w:rPr>
          <w:rFonts w:ascii="Times New Roman" w:eastAsia="Times New Roman" w:hAnsi="Times New Roman" w:cs="Times New Roman"/>
          <w:b/>
          <w:bCs/>
          <w:color w:val="000000"/>
          <w:sz w:val="27"/>
          <w:szCs w:val="27"/>
          <w:u w:val="single"/>
        </w:rPr>
      </w:pPr>
      <w:r w:rsidRPr="00E91D90">
        <w:rPr>
          <w:rFonts w:ascii="Times New Roman" w:eastAsia="Times New Roman" w:hAnsi="Times New Roman" w:cs="Times New Roman"/>
          <w:b/>
          <w:bCs/>
          <w:color w:val="000000"/>
          <w:sz w:val="27"/>
          <w:szCs w:val="27"/>
          <w:u w:val="single"/>
        </w:rPr>
        <w:t>РАЗДЕЛ ІV ПРОЦЕДУРА</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ІV.1</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Вид</w:t>
      </w:r>
      <w:proofErr w:type="gramEnd"/>
      <w:r w:rsidRPr="00E91D90">
        <w:rPr>
          <w:rFonts w:ascii="Times New Roman" w:eastAsia="Times New Roman" w:hAnsi="Times New Roman" w:cs="Times New Roman"/>
          <w:b/>
          <w:bCs/>
          <w:color w:val="000000"/>
          <w:sz w:val="27"/>
          <w:szCs w:val="27"/>
        </w:rPr>
        <w:t xml:space="preserve"> процедура</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ІV.1.1</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Вид</w:t>
      </w:r>
      <w:proofErr w:type="gramEnd"/>
      <w:r w:rsidRPr="00E91D90">
        <w:rPr>
          <w:rFonts w:ascii="Times New Roman" w:eastAsia="Times New Roman" w:hAnsi="Times New Roman" w:cs="Times New Roman"/>
          <w:b/>
          <w:bCs/>
          <w:color w:val="000000"/>
          <w:sz w:val="27"/>
          <w:szCs w:val="27"/>
        </w:rPr>
        <w:t xml:space="preserve"> процедура</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Открита</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ІV.2</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Критерии</w:t>
      </w:r>
      <w:proofErr w:type="gramEnd"/>
      <w:r w:rsidRPr="00E91D90">
        <w:rPr>
          <w:rFonts w:ascii="Times New Roman" w:eastAsia="Times New Roman" w:hAnsi="Times New Roman" w:cs="Times New Roman"/>
          <w:b/>
          <w:bCs/>
          <w:color w:val="000000"/>
          <w:sz w:val="27"/>
          <w:szCs w:val="27"/>
        </w:rPr>
        <w:t xml:space="preserve"> за оценка на офертите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ІV.2.1</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Критерии</w:t>
      </w:r>
      <w:proofErr w:type="gramEnd"/>
      <w:r w:rsidRPr="00E91D90">
        <w:rPr>
          <w:rFonts w:ascii="Times New Roman" w:eastAsia="Times New Roman" w:hAnsi="Times New Roman" w:cs="Times New Roman"/>
          <w:b/>
          <w:bCs/>
          <w:color w:val="000000"/>
          <w:sz w:val="27"/>
          <w:szCs w:val="27"/>
        </w:rPr>
        <w:t xml:space="preserve"> за оценка на офертите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Икономически най-изгодна оферта при:</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Посочените по-долу показатели</w:t>
      </w:r>
      <w:proofErr w:type="gramStart"/>
      <w:r w:rsidRPr="00E91D90">
        <w:rPr>
          <w:rFonts w:ascii="Times New Roman" w:eastAsia="Times New Roman" w:hAnsi="Times New Roman" w:cs="Times New Roman"/>
          <w:color w:val="000000"/>
          <w:sz w:val="27"/>
          <w:szCs w:val="27"/>
        </w:rPr>
        <w:t>:</w:t>
      </w:r>
      <w:proofErr w:type="gramEnd"/>
      <w:r w:rsidRPr="00E91D90">
        <w:rPr>
          <w:rFonts w:ascii="Times New Roman" w:eastAsia="Times New Roman" w:hAnsi="Times New Roman" w:cs="Times New Roman"/>
          <w:color w:val="000000"/>
          <w:sz w:val="27"/>
          <w:szCs w:val="27"/>
        </w:rPr>
        <w:br/>
        <w:t>Показател: Сбора на единичните цени (Ксб.един.цени); тежест: 95</w:t>
      </w:r>
      <w:r w:rsidRPr="00E91D90">
        <w:rPr>
          <w:rFonts w:ascii="Times New Roman" w:eastAsia="Times New Roman" w:hAnsi="Times New Roman" w:cs="Times New Roman"/>
          <w:color w:val="000000"/>
          <w:sz w:val="27"/>
          <w:szCs w:val="27"/>
        </w:rPr>
        <w:br/>
        <w:t>Показател: Предлагана търговска отстъпка от каталожна цена на всеки участник, за стоки които не са включени в техническата спецификация (Ктърг.отстъпка); тежест: 5</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IV.3</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Административна</w:t>
      </w:r>
      <w:proofErr w:type="gramEnd"/>
      <w:r w:rsidRPr="00E91D90">
        <w:rPr>
          <w:rFonts w:ascii="Times New Roman" w:eastAsia="Times New Roman" w:hAnsi="Times New Roman" w:cs="Times New Roman"/>
          <w:b/>
          <w:bCs/>
          <w:color w:val="000000"/>
          <w:sz w:val="27"/>
          <w:szCs w:val="27"/>
        </w:rPr>
        <w:t xml:space="preserve"> информация</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ІV.3.2</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Предишни</w:t>
      </w:r>
      <w:proofErr w:type="gramEnd"/>
      <w:r w:rsidRPr="00E91D90">
        <w:rPr>
          <w:rFonts w:ascii="Times New Roman" w:eastAsia="Times New Roman" w:hAnsi="Times New Roman" w:cs="Times New Roman"/>
          <w:b/>
          <w:bCs/>
          <w:color w:val="000000"/>
          <w:sz w:val="27"/>
          <w:szCs w:val="27"/>
        </w:rPr>
        <w:t xml:space="preserve"> публикации свързани със същата поръчка</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ДА</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Предварително обявление за ОП</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proofErr w:type="gramStart"/>
      <w:r w:rsidRPr="00E91D90">
        <w:rPr>
          <w:rFonts w:ascii="Times New Roman" w:eastAsia="Times New Roman" w:hAnsi="Times New Roman" w:cs="Times New Roman"/>
          <w:color w:val="000000"/>
          <w:sz w:val="27"/>
          <w:szCs w:val="27"/>
        </w:rPr>
        <w:t>Номер на обявлението в РОП/ДВ 643643 от 20.01.2015 г.</w:t>
      </w:r>
      <w:proofErr w:type="gramEnd"/>
      <w:r w:rsidRPr="00E91D90">
        <w:rPr>
          <w:rFonts w:ascii="Times New Roman" w:eastAsia="Times New Roman" w:hAnsi="Times New Roman" w:cs="Times New Roman"/>
          <w:color w:val="000000"/>
          <w:sz w:val="27"/>
          <w:szCs w:val="27"/>
        </w:rPr>
        <w:t> </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ІV.3.3</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Условия</w:t>
      </w:r>
      <w:proofErr w:type="gramEnd"/>
      <w:r w:rsidRPr="00E91D90">
        <w:rPr>
          <w:rFonts w:ascii="Times New Roman" w:eastAsia="Times New Roman" w:hAnsi="Times New Roman" w:cs="Times New Roman"/>
          <w:b/>
          <w:bCs/>
          <w:color w:val="000000"/>
          <w:sz w:val="27"/>
          <w:szCs w:val="27"/>
        </w:rPr>
        <w:t xml:space="preserve"> за получаване на документацията за участие (спецификации и допълнителни документи) (с изключение на ДСП) или на описателен документ (при състезателен диалог)</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b/>
          <w:bCs/>
          <w:color w:val="000000"/>
          <w:sz w:val="27"/>
          <w:szCs w:val="27"/>
        </w:rPr>
        <w:t>Срок за получаване на документация за участие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proofErr w:type="gramStart"/>
      <w:r w:rsidRPr="00E91D90">
        <w:rPr>
          <w:rFonts w:ascii="Times New Roman" w:eastAsia="Times New Roman" w:hAnsi="Times New Roman" w:cs="Times New Roman"/>
          <w:color w:val="000000"/>
          <w:sz w:val="27"/>
          <w:szCs w:val="27"/>
        </w:rPr>
        <w:t>19.03.2015 г.</w:t>
      </w:r>
      <w:proofErr w:type="gramEnd"/>
      <w:r w:rsidRPr="00E91D90">
        <w:rPr>
          <w:rFonts w:ascii="Times New Roman" w:eastAsia="Times New Roman" w:hAnsi="Times New Roman" w:cs="Times New Roman"/>
          <w:color w:val="000000"/>
          <w:sz w:val="27"/>
          <w:szCs w:val="27"/>
        </w:rPr>
        <w:t>  Час: 15:00</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b/>
          <w:bCs/>
          <w:color w:val="000000"/>
          <w:sz w:val="27"/>
          <w:szCs w:val="27"/>
        </w:rPr>
        <w:t>Платими документи</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НЕ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ІV.3.4</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Срок</w:t>
      </w:r>
      <w:proofErr w:type="gramEnd"/>
      <w:r w:rsidRPr="00E91D90">
        <w:rPr>
          <w:rFonts w:ascii="Times New Roman" w:eastAsia="Times New Roman" w:hAnsi="Times New Roman" w:cs="Times New Roman"/>
          <w:b/>
          <w:bCs/>
          <w:color w:val="000000"/>
          <w:sz w:val="27"/>
          <w:szCs w:val="27"/>
        </w:rPr>
        <w:t xml:space="preserve"> за получаване на оферти или заявления за участие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proofErr w:type="gramStart"/>
      <w:r w:rsidRPr="00E91D90">
        <w:rPr>
          <w:rFonts w:ascii="Times New Roman" w:eastAsia="Times New Roman" w:hAnsi="Times New Roman" w:cs="Times New Roman"/>
          <w:color w:val="000000"/>
          <w:sz w:val="27"/>
          <w:szCs w:val="27"/>
        </w:rPr>
        <w:t>19.03.2015 г.</w:t>
      </w:r>
      <w:proofErr w:type="gramEnd"/>
      <w:r w:rsidRPr="00E91D90">
        <w:rPr>
          <w:rFonts w:ascii="Times New Roman" w:eastAsia="Times New Roman" w:hAnsi="Times New Roman" w:cs="Times New Roman"/>
          <w:color w:val="000000"/>
          <w:sz w:val="27"/>
          <w:szCs w:val="27"/>
        </w:rPr>
        <w:t>  Час: 15:00</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lastRenderedPageBreak/>
        <w:t>IV.3.6)</w:t>
      </w:r>
      <w:r w:rsidRPr="00E91D90">
        <w:rPr>
          <w:rFonts w:ascii="Times New Roman" w:eastAsia="Times New Roman" w:hAnsi="Times New Roman" w:cs="Times New Roman"/>
          <w:b/>
          <w:bCs/>
          <w:color w:val="000000"/>
          <w:sz w:val="27"/>
          <w:szCs w:val="27"/>
        </w:rPr>
        <w:t>Език/ци, на които могат да бъдат изготвени офертите или заявленията за участие</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Български</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IV.3.7</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Срок</w:t>
      </w:r>
      <w:proofErr w:type="gramEnd"/>
      <w:r w:rsidRPr="00E91D90">
        <w:rPr>
          <w:rFonts w:ascii="Times New Roman" w:eastAsia="Times New Roman" w:hAnsi="Times New Roman" w:cs="Times New Roman"/>
          <w:b/>
          <w:bCs/>
          <w:color w:val="000000"/>
          <w:sz w:val="27"/>
          <w:szCs w:val="27"/>
        </w:rPr>
        <w:t xml:space="preserve"> на валидност на офертите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b/>
          <w:bCs/>
          <w:color w:val="000000"/>
          <w:sz w:val="27"/>
          <w:szCs w:val="27"/>
        </w:rPr>
        <w:t>Продължителност в дни</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120</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IV.3.8</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Условия</w:t>
      </w:r>
      <w:proofErr w:type="gramEnd"/>
      <w:r w:rsidRPr="00E91D90">
        <w:rPr>
          <w:rFonts w:ascii="Times New Roman" w:eastAsia="Times New Roman" w:hAnsi="Times New Roman" w:cs="Times New Roman"/>
          <w:b/>
          <w:bCs/>
          <w:color w:val="000000"/>
          <w:sz w:val="27"/>
          <w:szCs w:val="27"/>
        </w:rPr>
        <w:t xml:space="preserve"> при отваряне на офертите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Дата: 20.03.2015 г.  Час: 10:00</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b/>
          <w:bCs/>
          <w:color w:val="000000"/>
          <w:sz w:val="27"/>
          <w:szCs w:val="27"/>
        </w:rPr>
        <w:t>Място</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proofErr w:type="gramStart"/>
      <w:r w:rsidRPr="00E91D90">
        <w:rPr>
          <w:rFonts w:ascii="Times New Roman" w:eastAsia="Times New Roman" w:hAnsi="Times New Roman" w:cs="Times New Roman"/>
          <w:color w:val="000000"/>
          <w:sz w:val="27"/>
          <w:szCs w:val="27"/>
        </w:rPr>
        <w:t>УНСС, Студентски град, ул.</w:t>
      </w:r>
      <w:proofErr w:type="gramEnd"/>
      <w:r w:rsidRPr="00E91D90">
        <w:rPr>
          <w:rFonts w:ascii="Times New Roman" w:eastAsia="Times New Roman" w:hAnsi="Times New Roman" w:cs="Times New Roman"/>
          <w:color w:val="000000"/>
          <w:sz w:val="27"/>
          <w:szCs w:val="27"/>
        </w:rPr>
        <w:t xml:space="preserve"> 8-ми декември, зала П008</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b/>
          <w:bCs/>
          <w:color w:val="000000"/>
          <w:sz w:val="27"/>
          <w:szCs w:val="27"/>
        </w:rPr>
        <w:t>Лица, които могат да присъстват при отварянето на офертите</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proofErr w:type="gramStart"/>
      <w:r w:rsidRPr="00E91D90">
        <w:rPr>
          <w:rFonts w:ascii="Times New Roman" w:eastAsia="Times New Roman" w:hAnsi="Times New Roman" w:cs="Times New Roman"/>
          <w:color w:val="000000"/>
          <w:sz w:val="27"/>
          <w:szCs w:val="27"/>
        </w:rPr>
        <w:t>съгласно</w:t>
      </w:r>
      <w:proofErr w:type="gramEnd"/>
      <w:r w:rsidRPr="00E91D90">
        <w:rPr>
          <w:rFonts w:ascii="Times New Roman" w:eastAsia="Times New Roman" w:hAnsi="Times New Roman" w:cs="Times New Roman"/>
          <w:color w:val="000000"/>
          <w:sz w:val="27"/>
          <w:szCs w:val="27"/>
        </w:rPr>
        <w:t xml:space="preserve"> чл. 68 от ЗОП</w:t>
      </w:r>
    </w:p>
    <w:p w:rsidR="00E91D90" w:rsidRPr="00E91D90" w:rsidRDefault="00E91D90" w:rsidP="00E91D90">
      <w:pPr>
        <w:shd w:val="clear" w:color="auto" w:fill="FFFFFF"/>
        <w:spacing w:after="270" w:line="240" w:lineRule="auto"/>
        <w:rPr>
          <w:rFonts w:ascii="Times New Roman" w:eastAsia="Times New Roman" w:hAnsi="Times New Roman" w:cs="Times New Roman"/>
          <w:color w:val="000000"/>
          <w:sz w:val="27"/>
          <w:szCs w:val="27"/>
        </w:rPr>
      </w:pPr>
    </w:p>
    <w:p w:rsidR="00E91D90" w:rsidRPr="00E91D90" w:rsidRDefault="00E91D90" w:rsidP="00E91D90">
      <w:pPr>
        <w:shd w:val="clear" w:color="auto" w:fill="FFFFFF"/>
        <w:spacing w:after="150" w:line="384" w:lineRule="atLeast"/>
        <w:jc w:val="both"/>
        <w:rPr>
          <w:rFonts w:ascii="Times New Roman" w:eastAsia="Times New Roman" w:hAnsi="Times New Roman" w:cs="Times New Roman"/>
          <w:b/>
          <w:bCs/>
          <w:color w:val="000000"/>
          <w:sz w:val="27"/>
          <w:szCs w:val="27"/>
          <w:u w:val="single"/>
        </w:rPr>
      </w:pPr>
      <w:r w:rsidRPr="00E91D90">
        <w:rPr>
          <w:rFonts w:ascii="Times New Roman" w:eastAsia="Times New Roman" w:hAnsi="Times New Roman" w:cs="Times New Roman"/>
          <w:b/>
          <w:bCs/>
          <w:color w:val="000000"/>
          <w:sz w:val="27"/>
          <w:szCs w:val="27"/>
          <w:u w:val="single"/>
        </w:rPr>
        <w:t>РАЗДЕЛ VI: ДРУГА ИНФОРМАЦИЯ</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VI.1</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Tова</w:t>
      </w:r>
      <w:proofErr w:type="gramEnd"/>
      <w:r w:rsidRPr="00E91D90">
        <w:rPr>
          <w:rFonts w:ascii="Times New Roman" w:eastAsia="Times New Roman" w:hAnsi="Times New Roman" w:cs="Times New Roman"/>
          <w:b/>
          <w:bCs/>
          <w:color w:val="000000"/>
          <w:sz w:val="27"/>
          <w:szCs w:val="27"/>
        </w:rPr>
        <w:t xml:space="preserve"> представлява периодично възлагане на поръчка</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НЕ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VI.2</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Поръчката</w:t>
      </w:r>
      <w:proofErr w:type="gramEnd"/>
      <w:r w:rsidRPr="00E91D90">
        <w:rPr>
          <w:rFonts w:ascii="Times New Roman" w:eastAsia="Times New Roman" w:hAnsi="Times New Roman" w:cs="Times New Roman"/>
          <w:b/>
          <w:bCs/>
          <w:color w:val="000000"/>
          <w:sz w:val="27"/>
          <w:szCs w:val="27"/>
        </w:rPr>
        <w:t xml:space="preserve"> е свързана с проект и/или програма, финансирана от фондове на ЕС</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НЕ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VI.4</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Процедури</w:t>
      </w:r>
      <w:proofErr w:type="gramEnd"/>
      <w:r w:rsidRPr="00E91D90">
        <w:rPr>
          <w:rFonts w:ascii="Times New Roman" w:eastAsia="Times New Roman" w:hAnsi="Times New Roman" w:cs="Times New Roman"/>
          <w:b/>
          <w:bCs/>
          <w:color w:val="000000"/>
          <w:sz w:val="27"/>
          <w:szCs w:val="27"/>
        </w:rPr>
        <w:t xml:space="preserve"> по обжалване</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VI.4.1</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Орган</w:t>
      </w:r>
      <w:proofErr w:type="gramEnd"/>
      <w:r w:rsidRPr="00E91D90">
        <w:rPr>
          <w:rFonts w:ascii="Times New Roman" w:eastAsia="Times New Roman" w:hAnsi="Times New Roman" w:cs="Times New Roman"/>
          <w:b/>
          <w:bCs/>
          <w:color w:val="000000"/>
          <w:sz w:val="27"/>
          <w:szCs w:val="27"/>
        </w:rPr>
        <w:t>, който отговаря за процедурите по обжалване</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proofErr w:type="gramStart"/>
      <w:r w:rsidRPr="00E91D90">
        <w:rPr>
          <w:rFonts w:ascii="Times New Roman" w:eastAsia="Times New Roman" w:hAnsi="Times New Roman" w:cs="Times New Roman"/>
          <w:color w:val="000000"/>
          <w:sz w:val="27"/>
          <w:szCs w:val="27"/>
        </w:rPr>
        <w:t>Комисия за защита на конкуренцията, бул.</w:t>
      </w:r>
      <w:proofErr w:type="gramEnd"/>
      <w:r w:rsidRPr="00E91D90">
        <w:rPr>
          <w:rFonts w:ascii="Times New Roman" w:eastAsia="Times New Roman" w:hAnsi="Times New Roman" w:cs="Times New Roman"/>
          <w:color w:val="000000"/>
          <w:sz w:val="27"/>
          <w:szCs w:val="27"/>
        </w:rPr>
        <w:t xml:space="preserve"> Витоша № 18, Република България 1000, София, </w:t>
      </w:r>
      <w:proofErr w:type="gramStart"/>
      <w:r w:rsidRPr="00E91D90">
        <w:rPr>
          <w:rFonts w:ascii="Times New Roman" w:eastAsia="Times New Roman" w:hAnsi="Times New Roman" w:cs="Times New Roman"/>
          <w:color w:val="000000"/>
          <w:sz w:val="27"/>
          <w:szCs w:val="27"/>
        </w:rPr>
        <w:t>Тел.:</w:t>
      </w:r>
      <w:proofErr w:type="gramEnd"/>
      <w:r w:rsidRPr="00E91D90">
        <w:rPr>
          <w:rFonts w:ascii="Times New Roman" w:eastAsia="Times New Roman" w:hAnsi="Times New Roman" w:cs="Times New Roman"/>
          <w:color w:val="000000"/>
          <w:sz w:val="27"/>
          <w:szCs w:val="27"/>
        </w:rPr>
        <w:t xml:space="preserve"> 02 9884070, E-mail: </w:t>
      </w:r>
      <w:hyperlink r:id="rId13" w:history="1">
        <w:r w:rsidRPr="00E91D90">
          <w:rPr>
            <w:rFonts w:ascii="Times New Roman" w:eastAsia="Times New Roman" w:hAnsi="Times New Roman" w:cs="Times New Roman"/>
            <w:color w:val="006699"/>
            <w:sz w:val="27"/>
            <w:szCs w:val="27"/>
          </w:rPr>
          <w:t>cpcadmin@cpc.bg</w:t>
        </w:r>
      </w:hyperlink>
      <w:r w:rsidRPr="00E91D90">
        <w:rPr>
          <w:rFonts w:ascii="Times New Roman" w:eastAsia="Times New Roman" w:hAnsi="Times New Roman" w:cs="Times New Roman"/>
          <w:color w:val="000000"/>
          <w:sz w:val="27"/>
          <w:szCs w:val="27"/>
        </w:rPr>
        <w:t>, Факс: 02 9807315</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Интернет адрес/и:</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URL: </w:t>
      </w:r>
      <w:hyperlink r:id="rId14" w:history="1">
        <w:r w:rsidRPr="00E91D90">
          <w:rPr>
            <w:rFonts w:ascii="Times New Roman" w:eastAsia="Times New Roman" w:hAnsi="Times New Roman" w:cs="Times New Roman"/>
            <w:color w:val="006699"/>
            <w:sz w:val="27"/>
            <w:szCs w:val="27"/>
          </w:rPr>
          <w:t>http://www.cpc.bg</w:t>
        </w:r>
      </w:hyperlink>
      <w:r w:rsidRPr="00E91D90">
        <w:rPr>
          <w:rFonts w:ascii="Times New Roman" w:eastAsia="Times New Roman" w:hAnsi="Times New Roman" w:cs="Times New Roman"/>
          <w:color w:val="000000"/>
          <w:sz w:val="27"/>
          <w:szCs w:val="27"/>
        </w:rPr>
        <w:t>.</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VI.4.2</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Подаване</w:t>
      </w:r>
      <w:proofErr w:type="gramEnd"/>
      <w:r w:rsidRPr="00E91D90">
        <w:rPr>
          <w:rFonts w:ascii="Times New Roman" w:eastAsia="Times New Roman" w:hAnsi="Times New Roman" w:cs="Times New Roman"/>
          <w:b/>
          <w:bCs/>
          <w:color w:val="000000"/>
          <w:sz w:val="27"/>
          <w:szCs w:val="27"/>
        </w:rPr>
        <w:t xml:space="preserve"> на жалби</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proofErr w:type="gramStart"/>
      <w:r w:rsidRPr="00E91D90">
        <w:rPr>
          <w:rFonts w:ascii="Times New Roman" w:eastAsia="Times New Roman" w:hAnsi="Times New Roman" w:cs="Times New Roman"/>
          <w:color w:val="000000"/>
          <w:sz w:val="27"/>
          <w:szCs w:val="27"/>
        </w:rPr>
        <w:t>съгласно</w:t>
      </w:r>
      <w:proofErr w:type="gramEnd"/>
      <w:r w:rsidRPr="00E91D90">
        <w:rPr>
          <w:rFonts w:ascii="Times New Roman" w:eastAsia="Times New Roman" w:hAnsi="Times New Roman" w:cs="Times New Roman"/>
          <w:color w:val="000000"/>
          <w:sz w:val="27"/>
          <w:szCs w:val="27"/>
        </w:rPr>
        <w:t xml:space="preserve"> чл. 120 от ЗОП</w:t>
      </w:r>
    </w:p>
    <w:p w:rsidR="00E91D90" w:rsidRPr="00E91D90" w:rsidRDefault="00E91D90" w:rsidP="00E91D90">
      <w:pPr>
        <w:shd w:val="clear" w:color="auto" w:fill="FFFFFF"/>
        <w:spacing w:after="0" w:line="240" w:lineRule="auto"/>
        <w:rPr>
          <w:rFonts w:ascii="Times New Roman" w:eastAsia="Times New Roman" w:hAnsi="Times New Roman" w:cs="Times New Roman"/>
          <w:color w:val="000000"/>
          <w:sz w:val="27"/>
          <w:szCs w:val="27"/>
        </w:rPr>
      </w:pPr>
      <w:r w:rsidRPr="00E91D90">
        <w:rPr>
          <w:rFonts w:ascii="Times New Roman" w:eastAsia="Times New Roman" w:hAnsi="Times New Roman" w:cs="Times New Roman"/>
          <w:color w:val="000000"/>
          <w:sz w:val="27"/>
          <w:szCs w:val="27"/>
        </w:rPr>
        <w:t>VI.5</w:t>
      </w:r>
      <w:proofErr w:type="gramStart"/>
      <w:r w:rsidRPr="00E91D90">
        <w:rPr>
          <w:rFonts w:ascii="Times New Roman" w:eastAsia="Times New Roman" w:hAnsi="Times New Roman" w:cs="Times New Roman"/>
          <w:color w:val="000000"/>
          <w:sz w:val="27"/>
          <w:szCs w:val="27"/>
        </w:rPr>
        <w:t>)</w:t>
      </w:r>
      <w:r w:rsidRPr="00E91D90">
        <w:rPr>
          <w:rFonts w:ascii="Times New Roman" w:eastAsia="Times New Roman" w:hAnsi="Times New Roman" w:cs="Times New Roman"/>
          <w:b/>
          <w:bCs/>
          <w:color w:val="000000"/>
          <w:sz w:val="27"/>
          <w:szCs w:val="27"/>
        </w:rPr>
        <w:t>Дата</w:t>
      </w:r>
      <w:proofErr w:type="gramEnd"/>
      <w:r w:rsidRPr="00E91D90">
        <w:rPr>
          <w:rFonts w:ascii="Times New Roman" w:eastAsia="Times New Roman" w:hAnsi="Times New Roman" w:cs="Times New Roman"/>
          <w:b/>
          <w:bCs/>
          <w:color w:val="000000"/>
          <w:sz w:val="27"/>
          <w:szCs w:val="27"/>
        </w:rPr>
        <w:t xml:space="preserve"> на изпращане на настоящото обявление</w:t>
      </w:r>
    </w:p>
    <w:p w:rsidR="00E91D90" w:rsidRPr="00E91D90" w:rsidRDefault="00E91D90" w:rsidP="00E91D90">
      <w:pPr>
        <w:shd w:val="clear" w:color="auto" w:fill="FFFFFF"/>
        <w:spacing w:after="0" w:line="384" w:lineRule="atLeast"/>
        <w:jc w:val="both"/>
        <w:rPr>
          <w:rFonts w:ascii="Times New Roman" w:eastAsia="Times New Roman" w:hAnsi="Times New Roman" w:cs="Times New Roman"/>
          <w:color w:val="000000"/>
          <w:sz w:val="27"/>
          <w:szCs w:val="27"/>
        </w:rPr>
      </w:pPr>
      <w:proofErr w:type="gramStart"/>
      <w:r w:rsidRPr="00E91D90">
        <w:rPr>
          <w:rFonts w:ascii="Times New Roman" w:eastAsia="Times New Roman" w:hAnsi="Times New Roman" w:cs="Times New Roman"/>
          <w:color w:val="000000"/>
          <w:sz w:val="27"/>
          <w:szCs w:val="27"/>
        </w:rPr>
        <w:t>18.02.2015 г.</w:t>
      </w:r>
      <w:proofErr w:type="gramEnd"/>
      <w:r w:rsidRPr="00E91D90">
        <w:rPr>
          <w:rFonts w:ascii="Times New Roman" w:eastAsia="Times New Roman" w:hAnsi="Times New Roman" w:cs="Times New Roman"/>
          <w:color w:val="000000"/>
          <w:sz w:val="27"/>
          <w:szCs w:val="27"/>
        </w:rPr>
        <w:t> </w:t>
      </w:r>
    </w:p>
    <w:p w:rsidR="00E91D90" w:rsidRPr="00E91D90" w:rsidRDefault="00E91D90" w:rsidP="00E91D90">
      <w:pPr>
        <w:shd w:val="clear" w:color="auto" w:fill="FFFFFF"/>
        <w:spacing w:after="270" w:line="240" w:lineRule="auto"/>
        <w:rPr>
          <w:rFonts w:ascii="Times New Roman" w:eastAsia="Times New Roman" w:hAnsi="Times New Roman" w:cs="Times New Roman"/>
          <w:color w:val="000000"/>
          <w:sz w:val="27"/>
          <w:szCs w:val="27"/>
        </w:rPr>
      </w:pPr>
    </w:p>
    <w:p w:rsidR="00E91D90" w:rsidRPr="00E91D90" w:rsidRDefault="00E91D90" w:rsidP="00E91D90">
      <w:pPr>
        <w:shd w:val="clear" w:color="auto" w:fill="FFFFFF"/>
        <w:spacing w:line="384" w:lineRule="atLeast"/>
        <w:jc w:val="both"/>
        <w:rPr>
          <w:rFonts w:ascii="Times New Roman" w:eastAsia="Times New Roman" w:hAnsi="Times New Roman" w:cs="Times New Roman"/>
          <w:b/>
          <w:bCs/>
          <w:color w:val="000000"/>
          <w:sz w:val="27"/>
          <w:szCs w:val="27"/>
          <w:u w:val="single"/>
        </w:rPr>
      </w:pPr>
      <w:r w:rsidRPr="00E91D90">
        <w:rPr>
          <w:rFonts w:ascii="Times New Roman" w:eastAsia="Times New Roman" w:hAnsi="Times New Roman" w:cs="Times New Roman"/>
          <w:b/>
          <w:bCs/>
          <w:color w:val="000000"/>
          <w:sz w:val="27"/>
          <w:szCs w:val="27"/>
          <w:u w:val="single"/>
        </w:rPr>
        <w:t>ПРИЛОЖЕНИЕ Б: ИНФОРМАЦИЯ ОТНОСНО ОБОСОБЕНИТЕ ПОЗИЦИИ</w:t>
      </w:r>
    </w:p>
    <w:p w:rsidR="00647415" w:rsidRPr="00E91D90" w:rsidRDefault="00647415" w:rsidP="00E91D90">
      <w:bookmarkStart w:id="1" w:name="_GoBack"/>
      <w:bookmarkEnd w:id="1"/>
    </w:p>
    <w:sectPr w:rsidR="00647415" w:rsidRPr="00E91D9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09CF"/>
    <w:multiLevelType w:val="multilevel"/>
    <w:tmpl w:val="D7F6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15"/>
    <w:rsid w:val="00647415"/>
    <w:rsid w:val="009A3C65"/>
    <w:rsid w:val="00E9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D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932812">
      <w:bodyDiv w:val="1"/>
      <w:marLeft w:val="0"/>
      <w:marRight w:val="0"/>
      <w:marTop w:val="0"/>
      <w:marBottom w:val="0"/>
      <w:divBdr>
        <w:top w:val="none" w:sz="0" w:space="0" w:color="auto"/>
        <w:left w:val="none" w:sz="0" w:space="0" w:color="auto"/>
        <w:bottom w:val="none" w:sz="0" w:space="0" w:color="auto"/>
        <w:right w:val="none" w:sz="0" w:space="0" w:color="auto"/>
      </w:divBdr>
    </w:div>
    <w:div w:id="1741322007">
      <w:bodyDiv w:val="1"/>
      <w:marLeft w:val="0"/>
      <w:marRight w:val="0"/>
      <w:marTop w:val="0"/>
      <w:marBottom w:val="0"/>
      <w:divBdr>
        <w:top w:val="none" w:sz="0" w:space="0" w:color="auto"/>
        <w:left w:val="none" w:sz="0" w:space="0" w:color="auto"/>
        <w:bottom w:val="none" w:sz="0" w:space="0" w:color="auto"/>
        <w:right w:val="none" w:sz="0" w:space="0" w:color="auto"/>
      </w:divBdr>
      <w:divsChild>
        <w:div w:id="1765882833">
          <w:marLeft w:val="0"/>
          <w:marRight w:val="0"/>
          <w:marTop w:val="0"/>
          <w:marBottom w:val="0"/>
          <w:divBdr>
            <w:top w:val="single" w:sz="6" w:space="2" w:color="000000"/>
            <w:left w:val="single" w:sz="6" w:space="2" w:color="000000"/>
            <w:bottom w:val="single" w:sz="18" w:space="2" w:color="000000"/>
            <w:right w:val="single" w:sz="18" w:space="2" w:color="000000"/>
          </w:divBdr>
        </w:div>
        <w:div w:id="354775224">
          <w:marLeft w:val="0"/>
          <w:marRight w:val="0"/>
          <w:marTop w:val="0"/>
          <w:marBottom w:val="0"/>
          <w:divBdr>
            <w:top w:val="none" w:sz="0" w:space="0" w:color="auto"/>
            <w:left w:val="none" w:sz="0" w:space="0" w:color="auto"/>
            <w:bottom w:val="none" w:sz="0" w:space="0" w:color="auto"/>
            <w:right w:val="none" w:sz="0" w:space="0" w:color="auto"/>
          </w:divBdr>
          <w:divsChild>
            <w:div w:id="2126460909">
              <w:marLeft w:val="0"/>
              <w:marRight w:val="0"/>
              <w:marTop w:val="0"/>
              <w:marBottom w:val="0"/>
              <w:divBdr>
                <w:top w:val="none" w:sz="0" w:space="0" w:color="auto"/>
                <w:left w:val="none" w:sz="0" w:space="0" w:color="auto"/>
                <w:bottom w:val="none" w:sz="0" w:space="0" w:color="auto"/>
                <w:right w:val="none" w:sz="0" w:space="0" w:color="auto"/>
              </w:divBdr>
              <w:divsChild>
                <w:div w:id="1363441352">
                  <w:marLeft w:val="0"/>
                  <w:marRight w:val="0"/>
                  <w:marTop w:val="0"/>
                  <w:marBottom w:val="300"/>
                  <w:divBdr>
                    <w:top w:val="single" w:sz="6" w:space="15" w:color="67A64F"/>
                    <w:left w:val="single" w:sz="6" w:space="15" w:color="67A64F"/>
                    <w:bottom w:val="single" w:sz="6" w:space="15" w:color="67A64F"/>
                    <w:right w:val="single" w:sz="6" w:space="15" w:color="67A64F"/>
                  </w:divBdr>
                  <w:divsChild>
                    <w:div w:id="1267233468">
                      <w:marLeft w:val="0"/>
                      <w:marRight w:val="0"/>
                      <w:marTop w:val="0"/>
                      <w:marBottom w:val="0"/>
                      <w:divBdr>
                        <w:top w:val="none" w:sz="0" w:space="0" w:color="auto"/>
                        <w:left w:val="none" w:sz="0" w:space="0" w:color="auto"/>
                        <w:bottom w:val="none" w:sz="0" w:space="0" w:color="auto"/>
                        <w:right w:val="none" w:sz="0" w:space="0" w:color="auto"/>
                      </w:divBdr>
                      <w:divsChild>
                        <w:div w:id="1687713886">
                          <w:marLeft w:val="0"/>
                          <w:marRight w:val="0"/>
                          <w:marTop w:val="150"/>
                          <w:marBottom w:val="150"/>
                          <w:divBdr>
                            <w:top w:val="none" w:sz="0" w:space="0" w:color="auto"/>
                            <w:left w:val="none" w:sz="0" w:space="0" w:color="auto"/>
                            <w:bottom w:val="none" w:sz="0" w:space="0" w:color="auto"/>
                            <w:right w:val="none" w:sz="0" w:space="0" w:color="auto"/>
                          </w:divBdr>
                          <w:divsChild>
                            <w:div w:id="123038461">
                              <w:marLeft w:val="300"/>
                              <w:marRight w:val="0"/>
                              <w:marTop w:val="75"/>
                              <w:marBottom w:val="0"/>
                              <w:divBdr>
                                <w:top w:val="none" w:sz="0" w:space="0" w:color="auto"/>
                                <w:left w:val="none" w:sz="0" w:space="0" w:color="auto"/>
                                <w:bottom w:val="none" w:sz="0" w:space="0" w:color="auto"/>
                                <w:right w:val="none" w:sz="0" w:space="0" w:color="auto"/>
                              </w:divBdr>
                              <w:divsChild>
                                <w:div w:id="6563996">
                                  <w:marLeft w:val="750"/>
                                  <w:marRight w:val="0"/>
                                  <w:marTop w:val="0"/>
                                  <w:marBottom w:val="0"/>
                                  <w:divBdr>
                                    <w:top w:val="none" w:sz="0" w:space="0" w:color="auto"/>
                                    <w:left w:val="none" w:sz="0" w:space="0" w:color="auto"/>
                                    <w:bottom w:val="none" w:sz="0" w:space="0" w:color="auto"/>
                                    <w:right w:val="none" w:sz="0" w:space="0" w:color="auto"/>
                                  </w:divBdr>
                                </w:div>
                              </w:divsChild>
                            </w:div>
                            <w:div w:id="338696316">
                              <w:marLeft w:val="300"/>
                              <w:marRight w:val="0"/>
                              <w:marTop w:val="75"/>
                              <w:marBottom w:val="0"/>
                              <w:divBdr>
                                <w:top w:val="none" w:sz="0" w:space="0" w:color="auto"/>
                                <w:left w:val="none" w:sz="0" w:space="0" w:color="auto"/>
                                <w:bottom w:val="none" w:sz="0" w:space="0" w:color="auto"/>
                                <w:right w:val="none" w:sz="0" w:space="0" w:color="auto"/>
                              </w:divBdr>
                              <w:divsChild>
                                <w:div w:id="1037582715">
                                  <w:marLeft w:val="0"/>
                                  <w:marRight w:val="0"/>
                                  <w:marTop w:val="0"/>
                                  <w:marBottom w:val="0"/>
                                  <w:divBdr>
                                    <w:top w:val="none" w:sz="0" w:space="0" w:color="auto"/>
                                    <w:left w:val="none" w:sz="0" w:space="0" w:color="auto"/>
                                    <w:bottom w:val="none" w:sz="0" w:space="0" w:color="auto"/>
                                    <w:right w:val="none" w:sz="0" w:space="0" w:color="auto"/>
                                  </w:divBdr>
                                  <w:divsChild>
                                    <w:div w:id="5909666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23112851">
                              <w:marLeft w:val="300"/>
                              <w:marRight w:val="0"/>
                              <w:marTop w:val="75"/>
                              <w:marBottom w:val="0"/>
                              <w:divBdr>
                                <w:top w:val="none" w:sz="0" w:space="0" w:color="auto"/>
                                <w:left w:val="none" w:sz="0" w:space="0" w:color="auto"/>
                                <w:bottom w:val="none" w:sz="0" w:space="0" w:color="auto"/>
                                <w:right w:val="none" w:sz="0" w:space="0" w:color="auto"/>
                              </w:divBdr>
                              <w:divsChild>
                                <w:div w:id="1684552491">
                                  <w:marLeft w:val="750"/>
                                  <w:marRight w:val="0"/>
                                  <w:marTop w:val="0"/>
                                  <w:marBottom w:val="0"/>
                                  <w:divBdr>
                                    <w:top w:val="none" w:sz="0" w:space="0" w:color="auto"/>
                                    <w:left w:val="none" w:sz="0" w:space="0" w:color="auto"/>
                                    <w:bottom w:val="none" w:sz="0" w:space="0" w:color="auto"/>
                                    <w:right w:val="none" w:sz="0" w:space="0" w:color="auto"/>
                                  </w:divBdr>
                                </w:div>
                              </w:divsChild>
                            </w:div>
                            <w:div w:id="853886377">
                              <w:marLeft w:val="300"/>
                              <w:marRight w:val="0"/>
                              <w:marTop w:val="75"/>
                              <w:marBottom w:val="0"/>
                              <w:divBdr>
                                <w:top w:val="none" w:sz="0" w:space="0" w:color="auto"/>
                                <w:left w:val="none" w:sz="0" w:space="0" w:color="auto"/>
                                <w:bottom w:val="none" w:sz="0" w:space="0" w:color="auto"/>
                                <w:right w:val="none" w:sz="0" w:space="0" w:color="auto"/>
                              </w:divBdr>
                              <w:divsChild>
                                <w:div w:id="218129820">
                                  <w:marLeft w:val="750"/>
                                  <w:marRight w:val="0"/>
                                  <w:marTop w:val="0"/>
                                  <w:marBottom w:val="0"/>
                                  <w:divBdr>
                                    <w:top w:val="none" w:sz="0" w:space="0" w:color="auto"/>
                                    <w:left w:val="none" w:sz="0" w:space="0" w:color="auto"/>
                                    <w:bottom w:val="none" w:sz="0" w:space="0" w:color="auto"/>
                                    <w:right w:val="none" w:sz="0" w:space="0" w:color="auto"/>
                                  </w:divBdr>
                                </w:div>
                              </w:divsChild>
                            </w:div>
                            <w:div w:id="1702438353">
                              <w:marLeft w:val="300"/>
                              <w:marRight w:val="0"/>
                              <w:marTop w:val="75"/>
                              <w:marBottom w:val="0"/>
                              <w:divBdr>
                                <w:top w:val="none" w:sz="0" w:space="0" w:color="auto"/>
                                <w:left w:val="none" w:sz="0" w:space="0" w:color="auto"/>
                                <w:bottom w:val="none" w:sz="0" w:space="0" w:color="auto"/>
                                <w:right w:val="none" w:sz="0" w:space="0" w:color="auto"/>
                              </w:divBdr>
                              <w:divsChild>
                                <w:div w:id="172108635">
                                  <w:marLeft w:val="750"/>
                                  <w:marRight w:val="0"/>
                                  <w:marTop w:val="0"/>
                                  <w:marBottom w:val="0"/>
                                  <w:divBdr>
                                    <w:top w:val="none" w:sz="0" w:space="0" w:color="auto"/>
                                    <w:left w:val="none" w:sz="0" w:space="0" w:color="auto"/>
                                    <w:bottom w:val="none" w:sz="0" w:space="0" w:color="auto"/>
                                    <w:right w:val="none" w:sz="0" w:space="0" w:color="auto"/>
                                  </w:divBdr>
                                </w:div>
                              </w:divsChild>
                            </w:div>
                            <w:div w:id="612396532">
                              <w:marLeft w:val="0"/>
                              <w:marRight w:val="0"/>
                              <w:marTop w:val="150"/>
                              <w:marBottom w:val="150"/>
                              <w:divBdr>
                                <w:top w:val="none" w:sz="0" w:space="0" w:color="auto"/>
                                <w:left w:val="none" w:sz="0" w:space="0" w:color="auto"/>
                                <w:bottom w:val="none" w:sz="0" w:space="0" w:color="auto"/>
                                <w:right w:val="none" w:sz="0" w:space="0" w:color="auto"/>
                              </w:divBdr>
                              <w:divsChild>
                                <w:div w:id="1654487503">
                                  <w:marLeft w:val="300"/>
                                  <w:marRight w:val="0"/>
                                  <w:marTop w:val="75"/>
                                  <w:marBottom w:val="0"/>
                                  <w:divBdr>
                                    <w:top w:val="none" w:sz="0" w:space="0" w:color="auto"/>
                                    <w:left w:val="none" w:sz="0" w:space="0" w:color="auto"/>
                                    <w:bottom w:val="none" w:sz="0" w:space="0" w:color="auto"/>
                                    <w:right w:val="none" w:sz="0" w:space="0" w:color="auto"/>
                                  </w:divBdr>
                                </w:div>
                                <w:div w:id="1206680961">
                                  <w:marLeft w:val="300"/>
                                  <w:marRight w:val="0"/>
                                  <w:marTop w:val="75"/>
                                  <w:marBottom w:val="0"/>
                                  <w:divBdr>
                                    <w:top w:val="none" w:sz="0" w:space="0" w:color="auto"/>
                                    <w:left w:val="none" w:sz="0" w:space="0" w:color="auto"/>
                                    <w:bottom w:val="none" w:sz="0" w:space="0" w:color="auto"/>
                                    <w:right w:val="none" w:sz="0" w:space="0" w:color="auto"/>
                                  </w:divBdr>
                                  <w:divsChild>
                                    <w:div w:id="488062719">
                                      <w:marLeft w:val="750"/>
                                      <w:marRight w:val="0"/>
                                      <w:marTop w:val="0"/>
                                      <w:marBottom w:val="0"/>
                                      <w:divBdr>
                                        <w:top w:val="none" w:sz="0" w:space="0" w:color="auto"/>
                                        <w:left w:val="none" w:sz="0" w:space="0" w:color="auto"/>
                                        <w:bottom w:val="none" w:sz="0" w:space="0" w:color="auto"/>
                                        <w:right w:val="none" w:sz="0" w:space="0" w:color="auto"/>
                                      </w:divBdr>
                                    </w:div>
                                  </w:divsChild>
                                </w:div>
                                <w:div w:id="2074770381">
                                  <w:marLeft w:val="300"/>
                                  <w:marRight w:val="0"/>
                                  <w:marTop w:val="75"/>
                                  <w:marBottom w:val="0"/>
                                  <w:divBdr>
                                    <w:top w:val="none" w:sz="0" w:space="0" w:color="auto"/>
                                    <w:left w:val="none" w:sz="0" w:space="0" w:color="auto"/>
                                    <w:bottom w:val="none" w:sz="0" w:space="0" w:color="auto"/>
                                    <w:right w:val="none" w:sz="0" w:space="0" w:color="auto"/>
                                  </w:divBdr>
                                  <w:divsChild>
                                    <w:div w:id="1979533570">
                                      <w:marLeft w:val="750"/>
                                      <w:marRight w:val="0"/>
                                      <w:marTop w:val="0"/>
                                      <w:marBottom w:val="0"/>
                                      <w:divBdr>
                                        <w:top w:val="none" w:sz="0" w:space="0" w:color="auto"/>
                                        <w:left w:val="none" w:sz="0" w:space="0" w:color="auto"/>
                                        <w:bottom w:val="none" w:sz="0" w:space="0" w:color="auto"/>
                                        <w:right w:val="none" w:sz="0" w:space="0" w:color="auto"/>
                                      </w:divBdr>
                                    </w:div>
                                  </w:divsChild>
                                </w:div>
                                <w:div w:id="414910109">
                                  <w:marLeft w:val="300"/>
                                  <w:marRight w:val="0"/>
                                  <w:marTop w:val="75"/>
                                  <w:marBottom w:val="0"/>
                                  <w:divBdr>
                                    <w:top w:val="none" w:sz="0" w:space="0" w:color="auto"/>
                                    <w:left w:val="none" w:sz="0" w:space="0" w:color="auto"/>
                                    <w:bottom w:val="none" w:sz="0" w:space="0" w:color="auto"/>
                                    <w:right w:val="none" w:sz="0" w:space="0" w:color="auto"/>
                                  </w:divBdr>
                                  <w:divsChild>
                                    <w:div w:id="251857691">
                                      <w:marLeft w:val="750"/>
                                      <w:marRight w:val="0"/>
                                      <w:marTop w:val="0"/>
                                      <w:marBottom w:val="0"/>
                                      <w:divBdr>
                                        <w:top w:val="none" w:sz="0" w:space="0" w:color="auto"/>
                                        <w:left w:val="none" w:sz="0" w:space="0" w:color="auto"/>
                                        <w:bottom w:val="none" w:sz="0" w:space="0" w:color="auto"/>
                                        <w:right w:val="none" w:sz="0" w:space="0" w:color="auto"/>
                                      </w:divBdr>
                                    </w:div>
                                  </w:divsChild>
                                </w:div>
                                <w:div w:id="1239174475">
                                  <w:marLeft w:val="300"/>
                                  <w:marRight w:val="0"/>
                                  <w:marTop w:val="75"/>
                                  <w:marBottom w:val="0"/>
                                  <w:divBdr>
                                    <w:top w:val="none" w:sz="0" w:space="0" w:color="auto"/>
                                    <w:left w:val="none" w:sz="0" w:space="0" w:color="auto"/>
                                    <w:bottom w:val="none" w:sz="0" w:space="0" w:color="auto"/>
                                    <w:right w:val="none" w:sz="0" w:space="0" w:color="auto"/>
                                  </w:divBdr>
                                  <w:divsChild>
                                    <w:div w:id="864295873">
                                      <w:marLeft w:val="750"/>
                                      <w:marRight w:val="0"/>
                                      <w:marTop w:val="0"/>
                                      <w:marBottom w:val="0"/>
                                      <w:divBdr>
                                        <w:top w:val="none" w:sz="0" w:space="0" w:color="auto"/>
                                        <w:left w:val="none" w:sz="0" w:space="0" w:color="auto"/>
                                        <w:bottom w:val="none" w:sz="0" w:space="0" w:color="auto"/>
                                        <w:right w:val="none" w:sz="0" w:space="0" w:color="auto"/>
                                      </w:divBdr>
                                    </w:div>
                                  </w:divsChild>
                                </w:div>
                                <w:div w:id="1733113527">
                                  <w:marLeft w:val="300"/>
                                  <w:marRight w:val="0"/>
                                  <w:marTop w:val="75"/>
                                  <w:marBottom w:val="0"/>
                                  <w:divBdr>
                                    <w:top w:val="none" w:sz="0" w:space="0" w:color="auto"/>
                                    <w:left w:val="none" w:sz="0" w:space="0" w:color="auto"/>
                                    <w:bottom w:val="none" w:sz="0" w:space="0" w:color="auto"/>
                                    <w:right w:val="none" w:sz="0" w:space="0" w:color="auto"/>
                                  </w:divBdr>
                                  <w:divsChild>
                                    <w:div w:id="1197498854">
                                      <w:marLeft w:val="750"/>
                                      <w:marRight w:val="0"/>
                                      <w:marTop w:val="0"/>
                                      <w:marBottom w:val="0"/>
                                      <w:divBdr>
                                        <w:top w:val="none" w:sz="0" w:space="0" w:color="auto"/>
                                        <w:left w:val="none" w:sz="0" w:space="0" w:color="auto"/>
                                        <w:bottom w:val="none" w:sz="0" w:space="0" w:color="auto"/>
                                        <w:right w:val="none" w:sz="0" w:space="0" w:color="auto"/>
                                      </w:divBdr>
                                      <w:divsChild>
                                        <w:div w:id="150813741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7261287">
                                  <w:marLeft w:val="300"/>
                                  <w:marRight w:val="0"/>
                                  <w:marTop w:val="75"/>
                                  <w:marBottom w:val="0"/>
                                  <w:divBdr>
                                    <w:top w:val="none" w:sz="0" w:space="0" w:color="auto"/>
                                    <w:left w:val="none" w:sz="0" w:space="0" w:color="auto"/>
                                    <w:bottom w:val="none" w:sz="0" w:space="0" w:color="auto"/>
                                    <w:right w:val="none" w:sz="0" w:space="0" w:color="auto"/>
                                  </w:divBdr>
                                  <w:divsChild>
                                    <w:div w:id="861044572">
                                      <w:marLeft w:val="750"/>
                                      <w:marRight w:val="0"/>
                                      <w:marTop w:val="0"/>
                                      <w:marBottom w:val="0"/>
                                      <w:divBdr>
                                        <w:top w:val="none" w:sz="0" w:space="0" w:color="auto"/>
                                        <w:left w:val="none" w:sz="0" w:space="0" w:color="auto"/>
                                        <w:bottom w:val="none" w:sz="0" w:space="0" w:color="auto"/>
                                        <w:right w:val="none" w:sz="0" w:space="0" w:color="auto"/>
                                      </w:divBdr>
                                    </w:div>
                                  </w:divsChild>
                                </w:div>
                                <w:div w:id="796997182">
                                  <w:marLeft w:val="300"/>
                                  <w:marRight w:val="0"/>
                                  <w:marTop w:val="75"/>
                                  <w:marBottom w:val="0"/>
                                  <w:divBdr>
                                    <w:top w:val="none" w:sz="0" w:space="0" w:color="auto"/>
                                    <w:left w:val="none" w:sz="0" w:space="0" w:color="auto"/>
                                    <w:bottom w:val="none" w:sz="0" w:space="0" w:color="auto"/>
                                    <w:right w:val="none" w:sz="0" w:space="0" w:color="auto"/>
                                  </w:divBdr>
                                  <w:divsChild>
                                    <w:div w:id="1583836399">
                                      <w:marLeft w:val="750"/>
                                      <w:marRight w:val="0"/>
                                      <w:marTop w:val="0"/>
                                      <w:marBottom w:val="0"/>
                                      <w:divBdr>
                                        <w:top w:val="none" w:sz="0" w:space="0" w:color="auto"/>
                                        <w:left w:val="none" w:sz="0" w:space="0" w:color="auto"/>
                                        <w:bottom w:val="none" w:sz="0" w:space="0" w:color="auto"/>
                                        <w:right w:val="none" w:sz="0" w:space="0" w:color="auto"/>
                                      </w:divBdr>
                                    </w:div>
                                  </w:divsChild>
                                </w:div>
                                <w:div w:id="1593049741">
                                  <w:marLeft w:val="300"/>
                                  <w:marRight w:val="0"/>
                                  <w:marTop w:val="75"/>
                                  <w:marBottom w:val="0"/>
                                  <w:divBdr>
                                    <w:top w:val="none" w:sz="0" w:space="0" w:color="auto"/>
                                    <w:left w:val="none" w:sz="0" w:space="0" w:color="auto"/>
                                    <w:bottom w:val="none" w:sz="0" w:space="0" w:color="auto"/>
                                    <w:right w:val="none" w:sz="0" w:space="0" w:color="auto"/>
                                  </w:divBdr>
                                  <w:divsChild>
                                    <w:div w:id="2084914580">
                                      <w:marLeft w:val="750"/>
                                      <w:marRight w:val="0"/>
                                      <w:marTop w:val="0"/>
                                      <w:marBottom w:val="0"/>
                                      <w:divBdr>
                                        <w:top w:val="none" w:sz="0" w:space="0" w:color="auto"/>
                                        <w:left w:val="none" w:sz="0" w:space="0" w:color="auto"/>
                                        <w:bottom w:val="none" w:sz="0" w:space="0" w:color="auto"/>
                                        <w:right w:val="none" w:sz="0" w:space="0" w:color="auto"/>
                                      </w:divBdr>
                                    </w:div>
                                  </w:divsChild>
                                </w:div>
                                <w:div w:id="1650131873">
                                  <w:marLeft w:val="300"/>
                                  <w:marRight w:val="0"/>
                                  <w:marTop w:val="75"/>
                                  <w:marBottom w:val="0"/>
                                  <w:divBdr>
                                    <w:top w:val="none" w:sz="0" w:space="0" w:color="auto"/>
                                    <w:left w:val="none" w:sz="0" w:space="0" w:color="auto"/>
                                    <w:bottom w:val="none" w:sz="0" w:space="0" w:color="auto"/>
                                    <w:right w:val="none" w:sz="0" w:space="0" w:color="auto"/>
                                  </w:divBdr>
                                </w:div>
                                <w:div w:id="2026857581">
                                  <w:marLeft w:val="300"/>
                                  <w:marRight w:val="0"/>
                                  <w:marTop w:val="75"/>
                                  <w:marBottom w:val="0"/>
                                  <w:divBdr>
                                    <w:top w:val="none" w:sz="0" w:space="0" w:color="auto"/>
                                    <w:left w:val="none" w:sz="0" w:space="0" w:color="auto"/>
                                    <w:bottom w:val="none" w:sz="0" w:space="0" w:color="auto"/>
                                    <w:right w:val="none" w:sz="0" w:space="0" w:color="auto"/>
                                  </w:divBdr>
                                  <w:divsChild>
                                    <w:div w:id="1387953758">
                                      <w:marLeft w:val="750"/>
                                      <w:marRight w:val="0"/>
                                      <w:marTop w:val="0"/>
                                      <w:marBottom w:val="0"/>
                                      <w:divBdr>
                                        <w:top w:val="none" w:sz="0" w:space="0" w:color="auto"/>
                                        <w:left w:val="none" w:sz="0" w:space="0" w:color="auto"/>
                                        <w:bottom w:val="none" w:sz="0" w:space="0" w:color="auto"/>
                                        <w:right w:val="none" w:sz="0" w:space="0" w:color="auto"/>
                                      </w:divBdr>
                                    </w:div>
                                  </w:divsChild>
                                </w:div>
                                <w:div w:id="1947730825">
                                  <w:marLeft w:val="300"/>
                                  <w:marRight w:val="0"/>
                                  <w:marTop w:val="75"/>
                                  <w:marBottom w:val="0"/>
                                  <w:divBdr>
                                    <w:top w:val="none" w:sz="0" w:space="0" w:color="auto"/>
                                    <w:left w:val="none" w:sz="0" w:space="0" w:color="auto"/>
                                    <w:bottom w:val="none" w:sz="0" w:space="0" w:color="auto"/>
                                    <w:right w:val="none" w:sz="0" w:space="0" w:color="auto"/>
                                  </w:divBdr>
                                  <w:divsChild>
                                    <w:div w:id="1242367583">
                                      <w:marLeft w:val="750"/>
                                      <w:marRight w:val="0"/>
                                      <w:marTop w:val="0"/>
                                      <w:marBottom w:val="0"/>
                                      <w:divBdr>
                                        <w:top w:val="none" w:sz="0" w:space="0" w:color="auto"/>
                                        <w:left w:val="none" w:sz="0" w:space="0" w:color="auto"/>
                                        <w:bottom w:val="none" w:sz="0" w:space="0" w:color="auto"/>
                                        <w:right w:val="none" w:sz="0" w:space="0" w:color="auto"/>
                                      </w:divBdr>
                                    </w:div>
                                  </w:divsChild>
                                </w:div>
                                <w:div w:id="226186038">
                                  <w:marLeft w:val="300"/>
                                  <w:marRight w:val="0"/>
                                  <w:marTop w:val="75"/>
                                  <w:marBottom w:val="0"/>
                                  <w:divBdr>
                                    <w:top w:val="none" w:sz="0" w:space="0" w:color="auto"/>
                                    <w:left w:val="none" w:sz="0" w:space="0" w:color="auto"/>
                                    <w:bottom w:val="none" w:sz="0" w:space="0" w:color="auto"/>
                                    <w:right w:val="none" w:sz="0" w:space="0" w:color="auto"/>
                                  </w:divBdr>
                                  <w:divsChild>
                                    <w:div w:id="355425677">
                                      <w:marLeft w:val="750"/>
                                      <w:marRight w:val="0"/>
                                      <w:marTop w:val="0"/>
                                      <w:marBottom w:val="0"/>
                                      <w:divBdr>
                                        <w:top w:val="none" w:sz="0" w:space="0" w:color="auto"/>
                                        <w:left w:val="none" w:sz="0" w:space="0" w:color="auto"/>
                                        <w:bottom w:val="none" w:sz="0" w:space="0" w:color="auto"/>
                                        <w:right w:val="none" w:sz="0" w:space="0" w:color="auto"/>
                                      </w:divBdr>
                                    </w:div>
                                  </w:divsChild>
                                </w:div>
                                <w:div w:id="1379091972">
                                  <w:marLeft w:val="300"/>
                                  <w:marRight w:val="0"/>
                                  <w:marTop w:val="75"/>
                                  <w:marBottom w:val="0"/>
                                  <w:divBdr>
                                    <w:top w:val="none" w:sz="0" w:space="0" w:color="auto"/>
                                    <w:left w:val="none" w:sz="0" w:space="0" w:color="auto"/>
                                    <w:bottom w:val="none" w:sz="0" w:space="0" w:color="auto"/>
                                    <w:right w:val="none" w:sz="0" w:space="0" w:color="auto"/>
                                  </w:divBdr>
                                </w:div>
                                <w:div w:id="360786739">
                                  <w:marLeft w:val="300"/>
                                  <w:marRight w:val="0"/>
                                  <w:marTop w:val="75"/>
                                  <w:marBottom w:val="0"/>
                                  <w:divBdr>
                                    <w:top w:val="none" w:sz="0" w:space="0" w:color="auto"/>
                                    <w:left w:val="none" w:sz="0" w:space="0" w:color="auto"/>
                                    <w:bottom w:val="none" w:sz="0" w:space="0" w:color="auto"/>
                                    <w:right w:val="none" w:sz="0" w:space="0" w:color="auto"/>
                                  </w:divBdr>
                                  <w:divsChild>
                                    <w:div w:id="576788222">
                                      <w:marLeft w:val="750"/>
                                      <w:marRight w:val="0"/>
                                      <w:marTop w:val="0"/>
                                      <w:marBottom w:val="0"/>
                                      <w:divBdr>
                                        <w:top w:val="none" w:sz="0" w:space="0" w:color="auto"/>
                                        <w:left w:val="none" w:sz="0" w:space="0" w:color="auto"/>
                                        <w:bottom w:val="none" w:sz="0" w:space="0" w:color="auto"/>
                                        <w:right w:val="none" w:sz="0" w:space="0" w:color="auto"/>
                                      </w:divBdr>
                                    </w:div>
                                  </w:divsChild>
                                </w:div>
                                <w:div w:id="1872912772">
                                  <w:marLeft w:val="300"/>
                                  <w:marRight w:val="0"/>
                                  <w:marTop w:val="75"/>
                                  <w:marBottom w:val="0"/>
                                  <w:divBdr>
                                    <w:top w:val="none" w:sz="0" w:space="0" w:color="auto"/>
                                    <w:left w:val="none" w:sz="0" w:space="0" w:color="auto"/>
                                    <w:bottom w:val="none" w:sz="0" w:space="0" w:color="auto"/>
                                    <w:right w:val="none" w:sz="0" w:space="0" w:color="auto"/>
                                  </w:divBdr>
                                  <w:divsChild>
                                    <w:div w:id="1348945587">
                                      <w:marLeft w:val="750"/>
                                      <w:marRight w:val="0"/>
                                      <w:marTop w:val="0"/>
                                      <w:marBottom w:val="0"/>
                                      <w:divBdr>
                                        <w:top w:val="none" w:sz="0" w:space="0" w:color="auto"/>
                                        <w:left w:val="none" w:sz="0" w:space="0" w:color="auto"/>
                                        <w:bottom w:val="none" w:sz="0" w:space="0" w:color="auto"/>
                                        <w:right w:val="none" w:sz="0" w:space="0" w:color="auto"/>
                                      </w:divBdr>
                                    </w:div>
                                  </w:divsChild>
                                </w:div>
                                <w:div w:id="712659567">
                                  <w:marLeft w:val="0"/>
                                  <w:marRight w:val="0"/>
                                  <w:marTop w:val="150"/>
                                  <w:marBottom w:val="150"/>
                                  <w:divBdr>
                                    <w:top w:val="none" w:sz="0" w:space="0" w:color="auto"/>
                                    <w:left w:val="none" w:sz="0" w:space="0" w:color="auto"/>
                                    <w:bottom w:val="none" w:sz="0" w:space="0" w:color="auto"/>
                                    <w:right w:val="none" w:sz="0" w:space="0" w:color="auto"/>
                                  </w:divBdr>
                                </w:div>
                                <w:div w:id="2072995213">
                                  <w:marLeft w:val="300"/>
                                  <w:marRight w:val="0"/>
                                  <w:marTop w:val="75"/>
                                  <w:marBottom w:val="0"/>
                                  <w:divBdr>
                                    <w:top w:val="none" w:sz="0" w:space="0" w:color="auto"/>
                                    <w:left w:val="none" w:sz="0" w:space="0" w:color="auto"/>
                                    <w:bottom w:val="none" w:sz="0" w:space="0" w:color="auto"/>
                                    <w:right w:val="none" w:sz="0" w:space="0" w:color="auto"/>
                                  </w:divBdr>
                                </w:div>
                                <w:div w:id="2064327473">
                                  <w:marLeft w:val="300"/>
                                  <w:marRight w:val="0"/>
                                  <w:marTop w:val="75"/>
                                  <w:marBottom w:val="0"/>
                                  <w:divBdr>
                                    <w:top w:val="none" w:sz="0" w:space="0" w:color="auto"/>
                                    <w:left w:val="none" w:sz="0" w:space="0" w:color="auto"/>
                                    <w:bottom w:val="none" w:sz="0" w:space="0" w:color="auto"/>
                                    <w:right w:val="none" w:sz="0" w:space="0" w:color="auto"/>
                                  </w:divBdr>
                                  <w:divsChild>
                                    <w:div w:id="1800613147">
                                      <w:marLeft w:val="750"/>
                                      <w:marRight w:val="0"/>
                                      <w:marTop w:val="0"/>
                                      <w:marBottom w:val="0"/>
                                      <w:divBdr>
                                        <w:top w:val="none" w:sz="0" w:space="0" w:color="auto"/>
                                        <w:left w:val="none" w:sz="0" w:space="0" w:color="auto"/>
                                        <w:bottom w:val="none" w:sz="0" w:space="0" w:color="auto"/>
                                        <w:right w:val="none" w:sz="0" w:space="0" w:color="auto"/>
                                      </w:divBdr>
                                    </w:div>
                                  </w:divsChild>
                                </w:div>
                                <w:div w:id="1854882506">
                                  <w:marLeft w:val="300"/>
                                  <w:marRight w:val="0"/>
                                  <w:marTop w:val="75"/>
                                  <w:marBottom w:val="0"/>
                                  <w:divBdr>
                                    <w:top w:val="none" w:sz="0" w:space="0" w:color="auto"/>
                                    <w:left w:val="none" w:sz="0" w:space="0" w:color="auto"/>
                                    <w:bottom w:val="none" w:sz="0" w:space="0" w:color="auto"/>
                                    <w:right w:val="none" w:sz="0" w:space="0" w:color="auto"/>
                                  </w:divBdr>
                                  <w:divsChild>
                                    <w:div w:id="679039538">
                                      <w:marLeft w:val="750"/>
                                      <w:marRight w:val="0"/>
                                      <w:marTop w:val="0"/>
                                      <w:marBottom w:val="0"/>
                                      <w:divBdr>
                                        <w:top w:val="none" w:sz="0" w:space="0" w:color="auto"/>
                                        <w:left w:val="none" w:sz="0" w:space="0" w:color="auto"/>
                                        <w:bottom w:val="none" w:sz="0" w:space="0" w:color="auto"/>
                                        <w:right w:val="none" w:sz="0" w:space="0" w:color="auto"/>
                                      </w:divBdr>
                                    </w:div>
                                  </w:divsChild>
                                </w:div>
                                <w:div w:id="1531720967">
                                  <w:marLeft w:val="300"/>
                                  <w:marRight w:val="0"/>
                                  <w:marTop w:val="75"/>
                                  <w:marBottom w:val="0"/>
                                  <w:divBdr>
                                    <w:top w:val="none" w:sz="0" w:space="0" w:color="auto"/>
                                    <w:left w:val="none" w:sz="0" w:space="0" w:color="auto"/>
                                    <w:bottom w:val="none" w:sz="0" w:space="0" w:color="auto"/>
                                    <w:right w:val="none" w:sz="0" w:space="0" w:color="auto"/>
                                  </w:divBdr>
                                </w:div>
                                <w:div w:id="1592228756">
                                  <w:marLeft w:val="300"/>
                                  <w:marRight w:val="0"/>
                                  <w:marTop w:val="75"/>
                                  <w:marBottom w:val="0"/>
                                  <w:divBdr>
                                    <w:top w:val="none" w:sz="0" w:space="0" w:color="auto"/>
                                    <w:left w:val="none" w:sz="0" w:space="0" w:color="auto"/>
                                    <w:bottom w:val="none" w:sz="0" w:space="0" w:color="auto"/>
                                    <w:right w:val="none" w:sz="0" w:space="0" w:color="auto"/>
                                  </w:divBdr>
                                  <w:divsChild>
                                    <w:div w:id="1688289987">
                                      <w:marLeft w:val="750"/>
                                      <w:marRight w:val="0"/>
                                      <w:marTop w:val="0"/>
                                      <w:marBottom w:val="0"/>
                                      <w:divBdr>
                                        <w:top w:val="none" w:sz="0" w:space="0" w:color="auto"/>
                                        <w:left w:val="none" w:sz="0" w:space="0" w:color="auto"/>
                                        <w:bottom w:val="none" w:sz="0" w:space="0" w:color="auto"/>
                                        <w:right w:val="none" w:sz="0" w:space="0" w:color="auto"/>
                                      </w:divBdr>
                                    </w:div>
                                  </w:divsChild>
                                </w:div>
                                <w:div w:id="1003361119">
                                  <w:marLeft w:val="300"/>
                                  <w:marRight w:val="0"/>
                                  <w:marTop w:val="75"/>
                                  <w:marBottom w:val="0"/>
                                  <w:divBdr>
                                    <w:top w:val="none" w:sz="0" w:space="0" w:color="auto"/>
                                    <w:left w:val="none" w:sz="0" w:space="0" w:color="auto"/>
                                    <w:bottom w:val="none" w:sz="0" w:space="0" w:color="auto"/>
                                    <w:right w:val="none" w:sz="0" w:space="0" w:color="auto"/>
                                  </w:divBdr>
                                  <w:divsChild>
                                    <w:div w:id="259148096">
                                      <w:marLeft w:val="750"/>
                                      <w:marRight w:val="0"/>
                                      <w:marTop w:val="0"/>
                                      <w:marBottom w:val="0"/>
                                      <w:divBdr>
                                        <w:top w:val="none" w:sz="0" w:space="0" w:color="auto"/>
                                        <w:left w:val="none" w:sz="0" w:space="0" w:color="auto"/>
                                        <w:bottom w:val="none" w:sz="0" w:space="0" w:color="auto"/>
                                        <w:right w:val="none" w:sz="0" w:space="0" w:color="auto"/>
                                      </w:divBdr>
                                    </w:div>
                                  </w:divsChild>
                                </w:div>
                                <w:div w:id="143590397">
                                  <w:marLeft w:val="300"/>
                                  <w:marRight w:val="0"/>
                                  <w:marTop w:val="75"/>
                                  <w:marBottom w:val="0"/>
                                  <w:divBdr>
                                    <w:top w:val="none" w:sz="0" w:space="0" w:color="auto"/>
                                    <w:left w:val="none" w:sz="0" w:space="0" w:color="auto"/>
                                    <w:bottom w:val="none" w:sz="0" w:space="0" w:color="auto"/>
                                    <w:right w:val="none" w:sz="0" w:space="0" w:color="auto"/>
                                  </w:divBdr>
                                  <w:divsChild>
                                    <w:div w:id="730345555">
                                      <w:marLeft w:val="750"/>
                                      <w:marRight w:val="0"/>
                                      <w:marTop w:val="0"/>
                                      <w:marBottom w:val="0"/>
                                      <w:divBdr>
                                        <w:top w:val="none" w:sz="0" w:space="0" w:color="auto"/>
                                        <w:left w:val="none" w:sz="0" w:space="0" w:color="auto"/>
                                        <w:bottom w:val="none" w:sz="0" w:space="0" w:color="auto"/>
                                        <w:right w:val="none" w:sz="0" w:space="0" w:color="auto"/>
                                      </w:divBdr>
                                    </w:div>
                                  </w:divsChild>
                                </w:div>
                                <w:div w:id="440497631">
                                  <w:marLeft w:val="300"/>
                                  <w:marRight w:val="0"/>
                                  <w:marTop w:val="75"/>
                                  <w:marBottom w:val="0"/>
                                  <w:divBdr>
                                    <w:top w:val="none" w:sz="0" w:space="0" w:color="auto"/>
                                    <w:left w:val="none" w:sz="0" w:space="0" w:color="auto"/>
                                    <w:bottom w:val="none" w:sz="0" w:space="0" w:color="auto"/>
                                    <w:right w:val="none" w:sz="0" w:space="0" w:color="auto"/>
                                  </w:divBdr>
                                </w:div>
                                <w:div w:id="153183894">
                                  <w:marLeft w:val="0"/>
                                  <w:marRight w:val="0"/>
                                  <w:marTop w:val="150"/>
                                  <w:marBottom w:val="150"/>
                                  <w:divBdr>
                                    <w:top w:val="none" w:sz="0" w:space="0" w:color="auto"/>
                                    <w:left w:val="none" w:sz="0" w:space="0" w:color="auto"/>
                                    <w:bottom w:val="none" w:sz="0" w:space="0" w:color="auto"/>
                                    <w:right w:val="none" w:sz="0" w:space="0" w:color="auto"/>
                                  </w:divBdr>
                                </w:div>
                                <w:div w:id="925727368">
                                  <w:marLeft w:val="300"/>
                                  <w:marRight w:val="0"/>
                                  <w:marTop w:val="75"/>
                                  <w:marBottom w:val="0"/>
                                  <w:divBdr>
                                    <w:top w:val="none" w:sz="0" w:space="0" w:color="auto"/>
                                    <w:left w:val="none" w:sz="0" w:space="0" w:color="auto"/>
                                    <w:bottom w:val="none" w:sz="0" w:space="0" w:color="auto"/>
                                    <w:right w:val="none" w:sz="0" w:space="0" w:color="auto"/>
                                  </w:divBdr>
                                </w:div>
                                <w:div w:id="598949229">
                                  <w:marLeft w:val="300"/>
                                  <w:marRight w:val="0"/>
                                  <w:marTop w:val="75"/>
                                  <w:marBottom w:val="0"/>
                                  <w:divBdr>
                                    <w:top w:val="none" w:sz="0" w:space="0" w:color="auto"/>
                                    <w:left w:val="none" w:sz="0" w:space="0" w:color="auto"/>
                                    <w:bottom w:val="none" w:sz="0" w:space="0" w:color="auto"/>
                                    <w:right w:val="none" w:sz="0" w:space="0" w:color="auto"/>
                                  </w:divBdr>
                                  <w:divsChild>
                                    <w:div w:id="1747261035">
                                      <w:marLeft w:val="750"/>
                                      <w:marRight w:val="0"/>
                                      <w:marTop w:val="0"/>
                                      <w:marBottom w:val="0"/>
                                      <w:divBdr>
                                        <w:top w:val="none" w:sz="0" w:space="0" w:color="auto"/>
                                        <w:left w:val="none" w:sz="0" w:space="0" w:color="auto"/>
                                        <w:bottom w:val="none" w:sz="0" w:space="0" w:color="auto"/>
                                        <w:right w:val="none" w:sz="0" w:space="0" w:color="auto"/>
                                      </w:divBdr>
                                    </w:div>
                                  </w:divsChild>
                                </w:div>
                                <w:div w:id="632717277">
                                  <w:marLeft w:val="300"/>
                                  <w:marRight w:val="0"/>
                                  <w:marTop w:val="75"/>
                                  <w:marBottom w:val="0"/>
                                  <w:divBdr>
                                    <w:top w:val="none" w:sz="0" w:space="0" w:color="auto"/>
                                    <w:left w:val="none" w:sz="0" w:space="0" w:color="auto"/>
                                    <w:bottom w:val="none" w:sz="0" w:space="0" w:color="auto"/>
                                    <w:right w:val="none" w:sz="0" w:space="0" w:color="auto"/>
                                  </w:divBdr>
                                </w:div>
                                <w:div w:id="52240251">
                                  <w:marLeft w:val="300"/>
                                  <w:marRight w:val="0"/>
                                  <w:marTop w:val="75"/>
                                  <w:marBottom w:val="0"/>
                                  <w:divBdr>
                                    <w:top w:val="none" w:sz="0" w:space="0" w:color="auto"/>
                                    <w:left w:val="none" w:sz="0" w:space="0" w:color="auto"/>
                                    <w:bottom w:val="none" w:sz="0" w:space="0" w:color="auto"/>
                                    <w:right w:val="none" w:sz="0" w:space="0" w:color="auto"/>
                                  </w:divBdr>
                                  <w:divsChild>
                                    <w:div w:id="1908488406">
                                      <w:marLeft w:val="750"/>
                                      <w:marRight w:val="0"/>
                                      <w:marTop w:val="0"/>
                                      <w:marBottom w:val="0"/>
                                      <w:divBdr>
                                        <w:top w:val="none" w:sz="0" w:space="0" w:color="auto"/>
                                        <w:left w:val="none" w:sz="0" w:space="0" w:color="auto"/>
                                        <w:bottom w:val="none" w:sz="0" w:space="0" w:color="auto"/>
                                        <w:right w:val="none" w:sz="0" w:space="0" w:color="auto"/>
                                      </w:divBdr>
                                    </w:div>
                                  </w:divsChild>
                                </w:div>
                                <w:div w:id="1261793763">
                                  <w:marLeft w:val="300"/>
                                  <w:marRight w:val="0"/>
                                  <w:marTop w:val="75"/>
                                  <w:marBottom w:val="0"/>
                                  <w:divBdr>
                                    <w:top w:val="none" w:sz="0" w:space="0" w:color="auto"/>
                                    <w:left w:val="none" w:sz="0" w:space="0" w:color="auto"/>
                                    <w:bottom w:val="none" w:sz="0" w:space="0" w:color="auto"/>
                                    <w:right w:val="none" w:sz="0" w:space="0" w:color="auto"/>
                                  </w:divBdr>
                                  <w:divsChild>
                                    <w:div w:id="1191337666">
                                      <w:marLeft w:val="750"/>
                                      <w:marRight w:val="0"/>
                                      <w:marTop w:val="0"/>
                                      <w:marBottom w:val="0"/>
                                      <w:divBdr>
                                        <w:top w:val="none" w:sz="0" w:space="0" w:color="auto"/>
                                        <w:left w:val="none" w:sz="0" w:space="0" w:color="auto"/>
                                        <w:bottom w:val="none" w:sz="0" w:space="0" w:color="auto"/>
                                        <w:right w:val="none" w:sz="0" w:space="0" w:color="auto"/>
                                      </w:divBdr>
                                    </w:div>
                                  </w:divsChild>
                                </w:div>
                                <w:div w:id="1307975562">
                                  <w:marLeft w:val="300"/>
                                  <w:marRight w:val="0"/>
                                  <w:marTop w:val="75"/>
                                  <w:marBottom w:val="0"/>
                                  <w:divBdr>
                                    <w:top w:val="none" w:sz="0" w:space="0" w:color="auto"/>
                                    <w:left w:val="none" w:sz="0" w:space="0" w:color="auto"/>
                                    <w:bottom w:val="none" w:sz="0" w:space="0" w:color="auto"/>
                                    <w:right w:val="none" w:sz="0" w:space="0" w:color="auto"/>
                                  </w:divBdr>
                                </w:div>
                                <w:div w:id="1163082899">
                                  <w:marLeft w:val="300"/>
                                  <w:marRight w:val="0"/>
                                  <w:marTop w:val="75"/>
                                  <w:marBottom w:val="0"/>
                                  <w:divBdr>
                                    <w:top w:val="none" w:sz="0" w:space="0" w:color="auto"/>
                                    <w:left w:val="none" w:sz="0" w:space="0" w:color="auto"/>
                                    <w:bottom w:val="none" w:sz="0" w:space="0" w:color="auto"/>
                                    <w:right w:val="none" w:sz="0" w:space="0" w:color="auto"/>
                                  </w:divBdr>
                                  <w:divsChild>
                                    <w:div w:id="166405711">
                                      <w:marLeft w:val="750"/>
                                      <w:marRight w:val="0"/>
                                      <w:marTop w:val="0"/>
                                      <w:marBottom w:val="0"/>
                                      <w:divBdr>
                                        <w:top w:val="none" w:sz="0" w:space="0" w:color="auto"/>
                                        <w:left w:val="none" w:sz="0" w:space="0" w:color="auto"/>
                                        <w:bottom w:val="none" w:sz="0" w:space="0" w:color="auto"/>
                                        <w:right w:val="none" w:sz="0" w:space="0" w:color="auto"/>
                                      </w:divBdr>
                                    </w:div>
                                  </w:divsChild>
                                </w:div>
                                <w:div w:id="1726685989">
                                  <w:marLeft w:val="300"/>
                                  <w:marRight w:val="0"/>
                                  <w:marTop w:val="75"/>
                                  <w:marBottom w:val="0"/>
                                  <w:divBdr>
                                    <w:top w:val="none" w:sz="0" w:space="0" w:color="auto"/>
                                    <w:left w:val="none" w:sz="0" w:space="0" w:color="auto"/>
                                    <w:bottom w:val="none" w:sz="0" w:space="0" w:color="auto"/>
                                    <w:right w:val="none" w:sz="0" w:space="0" w:color="auto"/>
                                  </w:divBdr>
                                  <w:divsChild>
                                    <w:div w:id="1876307680">
                                      <w:marLeft w:val="750"/>
                                      <w:marRight w:val="0"/>
                                      <w:marTop w:val="0"/>
                                      <w:marBottom w:val="0"/>
                                      <w:divBdr>
                                        <w:top w:val="none" w:sz="0" w:space="0" w:color="auto"/>
                                        <w:left w:val="none" w:sz="0" w:space="0" w:color="auto"/>
                                        <w:bottom w:val="none" w:sz="0" w:space="0" w:color="auto"/>
                                        <w:right w:val="none" w:sz="0" w:space="0" w:color="auto"/>
                                      </w:divBdr>
                                    </w:div>
                                  </w:divsChild>
                                </w:div>
                                <w:div w:id="540555416">
                                  <w:marLeft w:val="300"/>
                                  <w:marRight w:val="0"/>
                                  <w:marTop w:val="75"/>
                                  <w:marBottom w:val="0"/>
                                  <w:divBdr>
                                    <w:top w:val="none" w:sz="0" w:space="0" w:color="auto"/>
                                    <w:left w:val="none" w:sz="0" w:space="0" w:color="auto"/>
                                    <w:bottom w:val="none" w:sz="0" w:space="0" w:color="auto"/>
                                    <w:right w:val="none" w:sz="0" w:space="0" w:color="auto"/>
                                  </w:divBdr>
                                  <w:divsChild>
                                    <w:div w:id="1546865416">
                                      <w:marLeft w:val="750"/>
                                      <w:marRight w:val="0"/>
                                      <w:marTop w:val="0"/>
                                      <w:marBottom w:val="0"/>
                                      <w:divBdr>
                                        <w:top w:val="none" w:sz="0" w:space="0" w:color="auto"/>
                                        <w:left w:val="none" w:sz="0" w:space="0" w:color="auto"/>
                                        <w:bottom w:val="none" w:sz="0" w:space="0" w:color="auto"/>
                                        <w:right w:val="none" w:sz="0" w:space="0" w:color="auto"/>
                                      </w:divBdr>
                                    </w:div>
                                  </w:divsChild>
                                </w:div>
                                <w:div w:id="1200359185">
                                  <w:marLeft w:val="300"/>
                                  <w:marRight w:val="0"/>
                                  <w:marTop w:val="75"/>
                                  <w:marBottom w:val="0"/>
                                  <w:divBdr>
                                    <w:top w:val="none" w:sz="0" w:space="0" w:color="auto"/>
                                    <w:left w:val="none" w:sz="0" w:space="0" w:color="auto"/>
                                    <w:bottom w:val="none" w:sz="0" w:space="0" w:color="auto"/>
                                    <w:right w:val="none" w:sz="0" w:space="0" w:color="auto"/>
                                  </w:divBdr>
                                </w:div>
                                <w:div w:id="1399785321">
                                  <w:marLeft w:val="300"/>
                                  <w:marRight w:val="0"/>
                                  <w:marTop w:val="75"/>
                                  <w:marBottom w:val="0"/>
                                  <w:divBdr>
                                    <w:top w:val="none" w:sz="0" w:space="0" w:color="auto"/>
                                    <w:left w:val="none" w:sz="0" w:space="0" w:color="auto"/>
                                    <w:bottom w:val="none" w:sz="0" w:space="0" w:color="auto"/>
                                    <w:right w:val="none" w:sz="0" w:space="0" w:color="auto"/>
                                  </w:divBdr>
                                  <w:divsChild>
                                    <w:div w:id="674111839">
                                      <w:marLeft w:val="750"/>
                                      <w:marRight w:val="0"/>
                                      <w:marTop w:val="0"/>
                                      <w:marBottom w:val="0"/>
                                      <w:divBdr>
                                        <w:top w:val="none" w:sz="0" w:space="0" w:color="auto"/>
                                        <w:left w:val="none" w:sz="0" w:space="0" w:color="auto"/>
                                        <w:bottom w:val="none" w:sz="0" w:space="0" w:color="auto"/>
                                        <w:right w:val="none" w:sz="0" w:space="0" w:color="auto"/>
                                      </w:divBdr>
                                    </w:div>
                                  </w:divsChild>
                                </w:div>
                                <w:div w:id="1625039678">
                                  <w:marLeft w:val="300"/>
                                  <w:marRight w:val="0"/>
                                  <w:marTop w:val="75"/>
                                  <w:marBottom w:val="0"/>
                                  <w:divBdr>
                                    <w:top w:val="none" w:sz="0" w:space="0" w:color="auto"/>
                                    <w:left w:val="none" w:sz="0" w:space="0" w:color="auto"/>
                                    <w:bottom w:val="none" w:sz="0" w:space="0" w:color="auto"/>
                                    <w:right w:val="none" w:sz="0" w:space="0" w:color="auto"/>
                                  </w:divBdr>
                                  <w:divsChild>
                                    <w:div w:id="1550412626">
                                      <w:marLeft w:val="750"/>
                                      <w:marRight w:val="0"/>
                                      <w:marTop w:val="0"/>
                                      <w:marBottom w:val="0"/>
                                      <w:divBdr>
                                        <w:top w:val="none" w:sz="0" w:space="0" w:color="auto"/>
                                        <w:left w:val="none" w:sz="0" w:space="0" w:color="auto"/>
                                        <w:bottom w:val="none" w:sz="0" w:space="0" w:color="auto"/>
                                        <w:right w:val="none" w:sz="0" w:space="0" w:color="auto"/>
                                      </w:divBdr>
                                    </w:div>
                                  </w:divsChild>
                                </w:div>
                                <w:div w:id="87429283">
                                  <w:marLeft w:val="300"/>
                                  <w:marRight w:val="0"/>
                                  <w:marTop w:val="75"/>
                                  <w:marBottom w:val="0"/>
                                  <w:divBdr>
                                    <w:top w:val="none" w:sz="0" w:space="0" w:color="auto"/>
                                    <w:left w:val="none" w:sz="0" w:space="0" w:color="auto"/>
                                    <w:bottom w:val="none" w:sz="0" w:space="0" w:color="auto"/>
                                    <w:right w:val="none" w:sz="0" w:space="0" w:color="auto"/>
                                  </w:divBdr>
                                  <w:divsChild>
                                    <w:div w:id="171991120">
                                      <w:marLeft w:val="750"/>
                                      <w:marRight w:val="0"/>
                                      <w:marTop w:val="0"/>
                                      <w:marBottom w:val="0"/>
                                      <w:divBdr>
                                        <w:top w:val="none" w:sz="0" w:space="0" w:color="auto"/>
                                        <w:left w:val="none" w:sz="0" w:space="0" w:color="auto"/>
                                        <w:bottom w:val="none" w:sz="0" w:space="0" w:color="auto"/>
                                        <w:right w:val="none" w:sz="0" w:space="0" w:color="auto"/>
                                      </w:divBdr>
                                    </w:div>
                                  </w:divsChild>
                                </w:div>
                                <w:div w:id="1703703529">
                                  <w:marLeft w:val="300"/>
                                  <w:marRight w:val="0"/>
                                  <w:marTop w:val="75"/>
                                  <w:marBottom w:val="0"/>
                                  <w:divBdr>
                                    <w:top w:val="none" w:sz="0" w:space="0" w:color="auto"/>
                                    <w:left w:val="none" w:sz="0" w:space="0" w:color="auto"/>
                                    <w:bottom w:val="none" w:sz="0" w:space="0" w:color="auto"/>
                                    <w:right w:val="none" w:sz="0" w:space="0" w:color="auto"/>
                                  </w:divBdr>
                                  <w:divsChild>
                                    <w:div w:id="928737934">
                                      <w:marLeft w:val="750"/>
                                      <w:marRight w:val="0"/>
                                      <w:marTop w:val="0"/>
                                      <w:marBottom w:val="0"/>
                                      <w:divBdr>
                                        <w:top w:val="none" w:sz="0" w:space="0" w:color="auto"/>
                                        <w:left w:val="none" w:sz="0" w:space="0" w:color="auto"/>
                                        <w:bottom w:val="none" w:sz="0" w:space="0" w:color="auto"/>
                                        <w:right w:val="none" w:sz="0" w:space="0" w:color="auto"/>
                                      </w:divBdr>
                                    </w:div>
                                  </w:divsChild>
                                </w:div>
                                <w:div w:id="1483817005">
                                  <w:marLeft w:val="300"/>
                                  <w:marRight w:val="0"/>
                                  <w:marTop w:val="75"/>
                                  <w:marBottom w:val="0"/>
                                  <w:divBdr>
                                    <w:top w:val="none" w:sz="0" w:space="0" w:color="auto"/>
                                    <w:left w:val="none" w:sz="0" w:space="0" w:color="auto"/>
                                    <w:bottom w:val="none" w:sz="0" w:space="0" w:color="auto"/>
                                    <w:right w:val="none" w:sz="0" w:space="0" w:color="auto"/>
                                  </w:divBdr>
                                </w:div>
                                <w:div w:id="1745954042">
                                  <w:marLeft w:val="300"/>
                                  <w:marRight w:val="0"/>
                                  <w:marTop w:val="75"/>
                                  <w:marBottom w:val="0"/>
                                  <w:divBdr>
                                    <w:top w:val="none" w:sz="0" w:space="0" w:color="auto"/>
                                    <w:left w:val="none" w:sz="0" w:space="0" w:color="auto"/>
                                    <w:bottom w:val="none" w:sz="0" w:space="0" w:color="auto"/>
                                    <w:right w:val="none" w:sz="0" w:space="0" w:color="auto"/>
                                  </w:divBdr>
                                  <w:divsChild>
                                    <w:div w:id="669213746">
                                      <w:marLeft w:val="750"/>
                                      <w:marRight w:val="0"/>
                                      <w:marTop w:val="0"/>
                                      <w:marBottom w:val="0"/>
                                      <w:divBdr>
                                        <w:top w:val="none" w:sz="0" w:space="0" w:color="auto"/>
                                        <w:left w:val="none" w:sz="0" w:space="0" w:color="auto"/>
                                        <w:bottom w:val="none" w:sz="0" w:space="0" w:color="auto"/>
                                        <w:right w:val="none" w:sz="0" w:space="0" w:color="auto"/>
                                      </w:divBdr>
                                    </w:div>
                                  </w:divsChild>
                                </w:div>
                                <w:div w:id="591207921">
                                  <w:marLeft w:val="300"/>
                                  <w:marRight w:val="0"/>
                                  <w:marTop w:val="75"/>
                                  <w:marBottom w:val="0"/>
                                  <w:divBdr>
                                    <w:top w:val="none" w:sz="0" w:space="0" w:color="auto"/>
                                    <w:left w:val="none" w:sz="0" w:space="0" w:color="auto"/>
                                    <w:bottom w:val="none" w:sz="0" w:space="0" w:color="auto"/>
                                    <w:right w:val="none" w:sz="0" w:space="0" w:color="auto"/>
                                  </w:divBdr>
                                </w:div>
                                <w:div w:id="434137178">
                                  <w:marLeft w:val="300"/>
                                  <w:marRight w:val="0"/>
                                  <w:marTop w:val="75"/>
                                  <w:marBottom w:val="0"/>
                                  <w:divBdr>
                                    <w:top w:val="none" w:sz="0" w:space="0" w:color="auto"/>
                                    <w:left w:val="none" w:sz="0" w:space="0" w:color="auto"/>
                                    <w:bottom w:val="none" w:sz="0" w:space="0" w:color="auto"/>
                                    <w:right w:val="none" w:sz="0" w:space="0" w:color="auto"/>
                                  </w:divBdr>
                                  <w:divsChild>
                                    <w:div w:id="953363199">
                                      <w:marLeft w:val="750"/>
                                      <w:marRight w:val="0"/>
                                      <w:marTop w:val="0"/>
                                      <w:marBottom w:val="0"/>
                                      <w:divBdr>
                                        <w:top w:val="none" w:sz="0" w:space="0" w:color="auto"/>
                                        <w:left w:val="none" w:sz="0" w:space="0" w:color="auto"/>
                                        <w:bottom w:val="none" w:sz="0" w:space="0" w:color="auto"/>
                                        <w:right w:val="none" w:sz="0" w:space="0" w:color="auto"/>
                                      </w:divBdr>
                                    </w:div>
                                  </w:divsChild>
                                </w:div>
                                <w:div w:id="424571262">
                                  <w:marLeft w:val="300"/>
                                  <w:marRight w:val="0"/>
                                  <w:marTop w:val="75"/>
                                  <w:marBottom w:val="0"/>
                                  <w:divBdr>
                                    <w:top w:val="none" w:sz="0" w:space="0" w:color="auto"/>
                                    <w:left w:val="none" w:sz="0" w:space="0" w:color="auto"/>
                                    <w:bottom w:val="none" w:sz="0" w:space="0" w:color="auto"/>
                                    <w:right w:val="none" w:sz="0" w:space="0" w:color="auto"/>
                                  </w:divBdr>
                                  <w:divsChild>
                                    <w:div w:id="1612740770">
                                      <w:marLeft w:val="750"/>
                                      <w:marRight w:val="0"/>
                                      <w:marTop w:val="0"/>
                                      <w:marBottom w:val="0"/>
                                      <w:divBdr>
                                        <w:top w:val="none" w:sz="0" w:space="0" w:color="auto"/>
                                        <w:left w:val="none" w:sz="0" w:space="0" w:color="auto"/>
                                        <w:bottom w:val="none" w:sz="0" w:space="0" w:color="auto"/>
                                        <w:right w:val="none" w:sz="0" w:space="0" w:color="auto"/>
                                      </w:divBdr>
                                    </w:div>
                                  </w:divsChild>
                                </w:div>
                                <w:div w:id="1775857097">
                                  <w:marLeft w:val="300"/>
                                  <w:marRight w:val="0"/>
                                  <w:marTop w:val="75"/>
                                  <w:marBottom w:val="0"/>
                                  <w:divBdr>
                                    <w:top w:val="none" w:sz="0" w:space="0" w:color="auto"/>
                                    <w:left w:val="none" w:sz="0" w:space="0" w:color="auto"/>
                                    <w:bottom w:val="none" w:sz="0" w:space="0" w:color="auto"/>
                                    <w:right w:val="none" w:sz="0" w:space="0" w:color="auto"/>
                                  </w:divBdr>
                                  <w:divsChild>
                                    <w:div w:id="288707105">
                                      <w:marLeft w:val="750"/>
                                      <w:marRight w:val="0"/>
                                      <w:marTop w:val="0"/>
                                      <w:marBottom w:val="0"/>
                                      <w:divBdr>
                                        <w:top w:val="none" w:sz="0" w:space="0" w:color="auto"/>
                                        <w:left w:val="none" w:sz="0" w:space="0" w:color="auto"/>
                                        <w:bottom w:val="none" w:sz="0" w:space="0" w:color="auto"/>
                                        <w:right w:val="none" w:sz="0" w:space="0" w:color="auto"/>
                                      </w:divBdr>
                                    </w:div>
                                  </w:divsChild>
                                </w:div>
                                <w:div w:id="1863546166">
                                  <w:marLeft w:val="0"/>
                                  <w:marRight w:val="0"/>
                                  <w:marTop w:val="150"/>
                                  <w:marBottom w:val="150"/>
                                  <w:divBdr>
                                    <w:top w:val="none" w:sz="0" w:space="0" w:color="auto"/>
                                    <w:left w:val="none" w:sz="0" w:space="0" w:color="auto"/>
                                    <w:bottom w:val="none" w:sz="0" w:space="0" w:color="auto"/>
                                    <w:right w:val="none" w:sz="0" w:space="0" w:color="auto"/>
                                  </w:divBdr>
                                </w:div>
                                <w:div w:id="1831292006">
                                  <w:marLeft w:val="300"/>
                                  <w:marRight w:val="0"/>
                                  <w:marTop w:val="75"/>
                                  <w:marBottom w:val="0"/>
                                  <w:divBdr>
                                    <w:top w:val="none" w:sz="0" w:space="0" w:color="auto"/>
                                    <w:left w:val="none" w:sz="0" w:space="0" w:color="auto"/>
                                    <w:bottom w:val="none" w:sz="0" w:space="0" w:color="auto"/>
                                    <w:right w:val="none" w:sz="0" w:space="0" w:color="auto"/>
                                  </w:divBdr>
                                  <w:divsChild>
                                    <w:div w:id="1025256938">
                                      <w:marLeft w:val="750"/>
                                      <w:marRight w:val="0"/>
                                      <w:marTop w:val="0"/>
                                      <w:marBottom w:val="0"/>
                                      <w:divBdr>
                                        <w:top w:val="none" w:sz="0" w:space="0" w:color="auto"/>
                                        <w:left w:val="none" w:sz="0" w:space="0" w:color="auto"/>
                                        <w:bottom w:val="none" w:sz="0" w:space="0" w:color="auto"/>
                                        <w:right w:val="none" w:sz="0" w:space="0" w:color="auto"/>
                                      </w:divBdr>
                                    </w:div>
                                  </w:divsChild>
                                </w:div>
                                <w:div w:id="1308707826">
                                  <w:marLeft w:val="300"/>
                                  <w:marRight w:val="0"/>
                                  <w:marTop w:val="75"/>
                                  <w:marBottom w:val="0"/>
                                  <w:divBdr>
                                    <w:top w:val="none" w:sz="0" w:space="0" w:color="auto"/>
                                    <w:left w:val="none" w:sz="0" w:space="0" w:color="auto"/>
                                    <w:bottom w:val="none" w:sz="0" w:space="0" w:color="auto"/>
                                    <w:right w:val="none" w:sz="0" w:space="0" w:color="auto"/>
                                  </w:divBdr>
                                  <w:divsChild>
                                    <w:div w:id="2111662520">
                                      <w:marLeft w:val="750"/>
                                      <w:marRight w:val="0"/>
                                      <w:marTop w:val="0"/>
                                      <w:marBottom w:val="0"/>
                                      <w:divBdr>
                                        <w:top w:val="none" w:sz="0" w:space="0" w:color="auto"/>
                                        <w:left w:val="none" w:sz="0" w:space="0" w:color="auto"/>
                                        <w:bottom w:val="none" w:sz="0" w:space="0" w:color="auto"/>
                                        <w:right w:val="none" w:sz="0" w:space="0" w:color="auto"/>
                                      </w:divBdr>
                                    </w:div>
                                  </w:divsChild>
                                </w:div>
                                <w:div w:id="306790127">
                                  <w:marLeft w:val="300"/>
                                  <w:marRight w:val="0"/>
                                  <w:marTop w:val="75"/>
                                  <w:marBottom w:val="0"/>
                                  <w:divBdr>
                                    <w:top w:val="none" w:sz="0" w:space="0" w:color="auto"/>
                                    <w:left w:val="none" w:sz="0" w:space="0" w:color="auto"/>
                                    <w:bottom w:val="none" w:sz="0" w:space="0" w:color="auto"/>
                                    <w:right w:val="none" w:sz="0" w:space="0" w:color="auto"/>
                                  </w:divBdr>
                                </w:div>
                                <w:div w:id="772944794">
                                  <w:marLeft w:val="300"/>
                                  <w:marRight w:val="0"/>
                                  <w:marTop w:val="75"/>
                                  <w:marBottom w:val="0"/>
                                  <w:divBdr>
                                    <w:top w:val="none" w:sz="0" w:space="0" w:color="auto"/>
                                    <w:left w:val="none" w:sz="0" w:space="0" w:color="auto"/>
                                    <w:bottom w:val="none" w:sz="0" w:space="0" w:color="auto"/>
                                    <w:right w:val="none" w:sz="0" w:space="0" w:color="auto"/>
                                  </w:divBdr>
                                  <w:divsChild>
                                    <w:div w:id="1735351761">
                                      <w:marLeft w:val="750"/>
                                      <w:marRight w:val="0"/>
                                      <w:marTop w:val="0"/>
                                      <w:marBottom w:val="0"/>
                                      <w:divBdr>
                                        <w:top w:val="none" w:sz="0" w:space="0" w:color="auto"/>
                                        <w:left w:val="none" w:sz="0" w:space="0" w:color="auto"/>
                                        <w:bottom w:val="none" w:sz="0" w:space="0" w:color="auto"/>
                                        <w:right w:val="none" w:sz="0" w:space="0" w:color="auto"/>
                                      </w:divBdr>
                                    </w:div>
                                  </w:divsChild>
                                </w:div>
                                <w:div w:id="1545019847">
                                  <w:marLeft w:val="300"/>
                                  <w:marRight w:val="0"/>
                                  <w:marTop w:val="75"/>
                                  <w:marBottom w:val="0"/>
                                  <w:divBdr>
                                    <w:top w:val="none" w:sz="0" w:space="0" w:color="auto"/>
                                    <w:left w:val="none" w:sz="0" w:space="0" w:color="auto"/>
                                    <w:bottom w:val="none" w:sz="0" w:space="0" w:color="auto"/>
                                    <w:right w:val="none" w:sz="0" w:space="0" w:color="auto"/>
                                  </w:divBdr>
                                  <w:divsChild>
                                    <w:div w:id="659651161">
                                      <w:marLeft w:val="750"/>
                                      <w:marRight w:val="0"/>
                                      <w:marTop w:val="0"/>
                                      <w:marBottom w:val="0"/>
                                      <w:divBdr>
                                        <w:top w:val="none" w:sz="0" w:space="0" w:color="auto"/>
                                        <w:left w:val="none" w:sz="0" w:space="0" w:color="auto"/>
                                        <w:bottom w:val="none" w:sz="0" w:space="0" w:color="auto"/>
                                        <w:right w:val="none" w:sz="0" w:space="0" w:color="auto"/>
                                      </w:divBdr>
                                    </w:div>
                                  </w:divsChild>
                                </w:div>
                                <w:div w:id="453986187">
                                  <w:marLeft w:val="300"/>
                                  <w:marRight w:val="0"/>
                                  <w:marTop w:val="75"/>
                                  <w:marBottom w:val="0"/>
                                  <w:divBdr>
                                    <w:top w:val="none" w:sz="0" w:space="0" w:color="auto"/>
                                    <w:left w:val="none" w:sz="0" w:space="0" w:color="auto"/>
                                    <w:bottom w:val="none" w:sz="0" w:space="0" w:color="auto"/>
                                    <w:right w:val="none" w:sz="0" w:space="0" w:color="auto"/>
                                  </w:divBdr>
                                  <w:divsChild>
                                    <w:div w:id="1865509776">
                                      <w:marLeft w:val="750"/>
                                      <w:marRight w:val="0"/>
                                      <w:marTop w:val="0"/>
                                      <w:marBottom w:val="0"/>
                                      <w:divBdr>
                                        <w:top w:val="none" w:sz="0" w:space="0" w:color="auto"/>
                                        <w:left w:val="none" w:sz="0" w:space="0" w:color="auto"/>
                                        <w:bottom w:val="none" w:sz="0" w:space="0" w:color="auto"/>
                                        <w:right w:val="none" w:sz="0" w:space="0" w:color="auto"/>
                                      </w:divBdr>
                                    </w:div>
                                  </w:divsChild>
                                </w:div>
                                <w:div w:id="8385429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p.bg/case2.php?mode=show_doc&amp;doc_id=649085&amp;newver=2" TargetMode="External"/><Relationship Id="rId13" Type="http://schemas.openxmlformats.org/officeDocument/2006/relationships/hyperlink" Target="mailto:cpcadmin@cpc.bg" TargetMode="External"/><Relationship Id="rId3" Type="http://schemas.microsoft.com/office/2007/relationships/stylesWithEffects" Target="stylesWithEffects.xml"/><Relationship Id="rId7" Type="http://schemas.openxmlformats.org/officeDocument/2006/relationships/hyperlink" Target="http://www.aop.bg/case2.php?mode=show_doc&amp;doc_id=649085&amp;newver=2" TargetMode="External"/><Relationship Id="rId12" Type="http://schemas.openxmlformats.org/officeDocument/2006/relationships/hyperlink" Target="javascript:openURL('zop.unwe.b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javascript:openURL('www.unwe.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vdala@unwe.bg" TargetMode="External"/><Relationship Id="rId4" Type="http://schemas.openxmlformats.org/officeDocument/2006/relationships/settings" Target="settings.xml"/><Relationship Id="rId9" Type="http://schemas.openxmlformats.org/officeDocument/2006/relationships/hyperlink" Target="http://www.aop.bg/case2.php?mode=show_doc&amp;doc_id=649085&amp;newver=2" TargetMode="External"/><Relationship Id="rId14" Type="http://schemas.openxmlformats.org/officeDocument/2006/relationships/hyperlink" Target="javascript:openURL('http://www.cpc.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dc:creator>
  <cp:lastModifiedBy>SAMY</cp:lastModifiedBy>
  <cp:revision>1</cp:revision>
  <dcterms:created xsi:type="dcterms:W3CDTF">2015-02-18T09:24:00Z</dcterms:created>
  <dcterms:modified xsi:type="dcterms:W3CDTF">2015-02-18T11:47:00Z</dcterms:modified>
</cp:coreProperties>
</file>