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AF4" w:rsidRPr="00B63AF4" w:rsidRDefault="00B63AF4" w:rsidP="00B63AF4">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B63AF4">
        <w:rPr>
          <w:rFonts w:ascii="Times New Roman" w:eastAsia="Times New Roman" w:hAnsi="Times New Roman" w:cs="Times New Roman"/>
          <w:b/>
          <w:bCs/>
          <w:sz w:val="24"/>
          <w:szCs w:val="24"/>
          <w:lang w:eastAsia="bg-BG"/>
        </w:rPr>
        <w:t>BG-София</w:t>
      </w:r>
    </w:p>
    <w:p w:rsidR="00B63AF4" w:rsidRPr="00B63AF4" w:rsidRDefault="00B63AF4" w:rsidP="00B63AF4">
      <w:pPr>
        <w:spacing w:before="100" w:beforeAutospacing="1" w:after="100" w:afterAutospacing="1" w:line="240" w:lineRule="auto"/>
        <w:jc w:val="center"/>
        <w:rPr>
          <w:rFonts w:ascii="Times New Roman" w:eastAsia="Times New Roman" w:hAnsi="Times New Roman" w:cs="Times New Roman"/>
          <w:b/>
          <w:bCs/>
          <w:sz w:val="24"/>
          <w:szCs w:val="24"/>
          <w:lang w:eastAsia="bg-BG"/>
        </w:rPr>
      </w:pPr>
      <w:r w:rsidRPr="00B63AF4">
        <w:rPr>
          <w:rFonts w:ascii="Times New Roman" w:eastAsia="Times New Roman" w:hAnsi="Times New Roman" w:cs="Times New Roman"/>
          <w:b/>
          <w:bCs/>
          <w:sz w:val="24"/>
          <w:szCs w:val="24"/>
          <w:lang w:eastAsia="bg-BG"/>
        </w:rPr>
        <w:t>ПУБЛИЧНА ПОКАНА</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ВЪЗЛОЖИТЕЛ:</w:t>
      </w: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Университет за национално и световно стопанство, Студентски град, ул. 8-ми декември, За: Явор Йовчев - главен експерт Обществени поръчки и търгове, България 1700, София, Тел.: 02 8195377, </w:t>
      </w:r>
      <w:proofErr w:type="spellStart"/>
      <w:r w:rsidRPr="00B63AF4">
        <w:rPr>
          <w:rFonts w:ascii="Times New Roman" w:eastAsia="Times New Roman" w:hAnsi="Times New Roman" w:cs="Times New Roman"/>
          <w:sz w:val="24"/>
          <w:szCs w:val="24"/>
          <w:lang w:eastAsia="bg-BG"/>
        </w:rPr>
        <w:t>E-mail</w:t>
      </w:r>
      <w:proofErr w:type="spellEnd"/>
      <w:r w:rsidRPr="00B63AF4">
        <w:rPr>
          <w:rFonts w:ascii="Times New Roman" w:eastAsia="Times New Roman" w:hAnsi="Times New Roman" w:cs="Times New Roman"/>
          <w:sz w:val="24"/>
          <w:szCs w:val="24"/>
          <w:lang w:eastAsia="bg-BG"/>
        </w:rPr>
        <w:t xml:space="preserve">: </w:t>
      </w:r>
      <w:hyperlink r:id="rId5" w:history="1">
        <w:r w:rsidRPr="00B63AF4">
          <w:rPr>
            <w:rFonts w:ascii="Times New Roman" w:eastAsia="Times New Roman" w:hAnsi="Times New Roman" w:cs="Times New Roman"/>
            <w:color w:val="0000FF"/>
            <w:sz w:val="24"/>
            <w:szCs w:val="24"/>
            <w:u w:val="single"/>
            <w:lang w:eastAsia="bg-BG"/>
          </w:rPr>
          <w:t>yavor@unwe.bg</w:t>
        </w:r>
      </w:hyperlink>
      <w:r w:rsidRPr="00B63AF4">
        <w:rPr>
          <w:rFonts w:ascii="Times New Roman" w:eastAsia="Times New Roman" w:hAnsi="Times New Roman" w:cs="Times New Roman"/>
          <w:sz w:val="24"/>
          <w:szCs w:val="24"/>
          <w:lang w:eastAsia="bg-BG"/>
        </w:rPr>
        <w:t>, Факс: 02 8195516</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Място/места за контакт: Сектор Обществени поръчки и търгове стая 5002</w:t>
      </w: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Интернет адрес/и:</w:t>
      </w: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Основен адрес на възлагащия орган/възложителя: </w:t>
      </w:r>
      <w:hyperlink r:id="rId6" w:history="1">
        <w:r w:rsidRPr="00B63AF4">
          <w:rPr>
            <w:rFonts w:ascii="Times New Roman" w:eastAsia="Times New Roman" w:hAnsi="Times New Roman" w:cs="Times New Roman"/>
            <w:color w:val="0000FF"/>
            <w:sz w:val="24"/>
            <w:szCs w:val="24"/>
            <w:u w:val="single"/>
            <w:lang w:eastAsia="bg-BG"/>
          </w:rPr>
          <w:t>http://www.unwe.bg/</w:t>
        </w:r>
      </w:hyperlink>
      <w:r w:rsidRPr="00B63AF4">
        <w:rPr>
          <w:rFonts w:ascii="Times New Roman" w:eastAsia="Times New Roman" w:hAnsi="Times New Roman" w:cs="Times New Roman"/>
          <w:sz w:val="24"/>
          <w:szCs w:val="24"/>
          <w:lang w:eastAsia="bg-BG"/>
        </w:rPr>
        <w:t>.</w:t>
      </w: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Адрес на профила на купувача: </w:t>
      </w:r>
      <w:hyperlink r:id="rId7" w:history="1">
        <w:r w:rsidRPr="00B63AF4">
          <w:rPr>
            <w:rFonts w:ascii="Times New Roman" w:eastAsia="Times New Roman" w:hAnsi="Times New Roman" w:cs="Times New Roman"/>
            <w:color w:val="0000FF"/>
            <w:sz w:val="24"/>
            <w:szCs w:val="24"/>
            <w:u w:val="single"/>
            <w:lang w:eastAsia="bg-BG"/>
          </w:rPr>
          <w:t>http://zop.unwe.bg/Document?folderId=224</w:t>
        </w:r>
      </w:hyperlink>
      <w:r w:rsidRPr="00B63AF4">
        <w:rPr>
          <w:rFonts w:ascii="Times New Roman" w:eastAsia="Times New Roman" w:hAnsi="Times New Roman" w:cs="Times New Roman"/>
          <w:sz w:val="24"/>
          <w:szCs w:val="24"/>
          <w:lang w:eastAsia="bg-BG"/>
        </w:rPr>
        <w:t>.</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ОБЕКТ НА ПОРЪЧКАТА:</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Услуги</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КРАТКО ОПИСАНИЕ:</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Предмет на настоящата обществена поръчка по реда на глава осма „а“ от ЗОП – публична покана е за избор на изпълнител за "Поддръжка и разширяване на </w:t>
      </w:r>
      <w:proofErr w:type="spellStart"/>
      <w:r w:rsidRPr="00B63AF4">
        <w:rPr>
          <w:rFonts w:ascii="Times New Roman" w:eastAsia="Times New Roman" w:hAnsi="Times New Roman" w:cs="Times New Roman"/>
          <w:sz w:val="24"/>
          <w:szCs w:val="24"/>
          <w:lang w:eastAsia="bg-BG"/>
        </w:rPr>
        <w:t>видеонаблюдение</w:t>
      </w:r>
      <w:proofErr w:type="spellEnd"/>
      <w:r w:rsidRPr="00B63AF4">
        <w:rPr>
          <w:rFonts w:ascii="Times New Roman" w:eastAsia="Times New Roman" w:hAnsi="Times New Roman" w:cs="Times New Roman"/>
          <w:sz w:val="24"/>
          <w:szCs w:val="24"/>
          <w:lang w:eastAsia="bg-BG"/>
        </w:rPr>
        <w:t xml:space="preserve"> и сигнално охранителна техника в сградите на УНСС и П”ССО”“, обособени в две отделни позиции, както следва: - обособена позиция 1 - „Поддръжка и доизграждане на кабелната мрежа и система за </w:t>
      </w:r>
      <w:proofErr w:type="spellStart"/>
      <w:r w:rsidRPr="00B63AF4">
        <w:rPr>
          <w:rFonts w:ascii="Times New Roman" w:eastAsia="Times New Roman" w:hAnsi="Times New Roman" w:cs="Times New Roman"/>
          <w:sz w:val="24"/>
          <w:szCs w:val="24"/>
          <w:lang w:eastAsia="bg-BG"/>
        </w:rPr>
        <w:t>видеонаблюдение</w:t>
      </w:r>
      <w:proofErr w:type="spellEnd"/>
      <w:r w:rsidRPr="00B63AF4">
        <w:rPr>
          <w:rFonts w:ascii="Times New Roman" w:eastAsia="Times New Roman" w:hAnsi="Times New Roman" w:cs="Times New Roman"/>
          <w:sz w:val="24"/>
          <w:szCs w:val="24"/>
          <w:lang w:eastAsia="bg-BG"/>
        </w:rPr>
        <w:t xml:space="preserve"> на П”ССО” - УНСС; - обособена позиция 2 - „Следгаранционна поддръжка на </w:t>
      </w:r>
      <w:proofErr w:type="spellStart"/>
      <w:r w:rsidRPr="00B63AF4">
        <w:rPr>
          <w:rFonts w:ascii="Times New Roman" w:eastAsia="Times New Roman" w:hAnsi="Times New Roman" w:cs="Times New Roman"/>
          <w:sz w:val="24"/>
          <w:szCs w:val="24"/>
          <w:lang w:eastAsia="bg-BG"/>
        </w:rPr>
        <w:t>видеонаблюдателната</w:t>
      </w:r>
      <w:proofErr w:type="spellEnd"/>
      <w:r w:rsidRPr="00B63AF4">
        <w:rPr>
          <w:rFonts w:ascii="Times New Roman" w:eastAsia="Times New Roman" w:hAnsi="Times New Roman" w:cs="Times New Roman"/>
          <w:sz w:val="24"/>
          <w:szCs w:val="24"/>
          <w:lang w:eastAsia="bg-BG"/>
        </w:rPr>
        <w:t xml:space="preserve"> и сигнално охранителна техника в УНСС.</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КОД СЪГЛАСНО ОБЩИЯ ТЕРМИНОЛОГИЧЕН РЕЧНИК (CPV):</w:t>
      </w: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50000000, 32323500</w:t>
      </w: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b/>
          <w:bCs/>
          <w:sz w:val="24"/>
          <w:szCs w:val="24"/>
          <w:lang w:eastAsia="bg-BG"/>
        </w:rPr>
        <w:t>Описание:</w:t>
      </w:r>
      <w:r w:rsidRPr="00B63AF4">
        <w:rPr>
          <w:rFonts w:ascii="Times New Roman" w:eastAsia="Times New Roman" w:hAnsi="Times New Roman" w:cs="Times New Roman"/>
          <w:sz w:val="24"/>
          <w:szCs w:val="24"/>
          <w:lang w:eastAsia="bg-BG"/>
        </w:rPr>
        <w:t xml:space="preserve"> </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Услуги по ремонт и поддръжка </w:t>
      </w:r>
      <w:r w:rsidRPr="00B63AF4">
        <w:rPr>
          <w:rFonts w:ascii="Times New Roman" w:eastAsia="Times New Roman" w:hAnsi="Times New Roman" w:cs="Times New Roman"/>
          <w:sz w:val="24"/>
          <w:szCs w:val="24"/>
          <w:lang w:eastAsia="bg-BG"/>
        </w:rPr>
        <w:br/>
        <w:t xml:space="preserve">Система за </w:t>
      </w:r>
      <w:proofErr w:type="spellStart"/>
      <w:r w:rsidRPr="00B63AF4">
        <w:rPr>
          <w:rFonts w:ascii="Times New Roman" w:eastAsia="Times New Roman" w:hAnsi="Times New Roman" w:cs="Times New Roman"/>
          <w:sz w:val="24"/>
          <w:szCs w:val="24"/>
          <w:lang w:eastAsia="bg-BG"/>
        </w:rPr>
        <w:t>видеонаблюдение</w:t>
      </w:r>
      <w:proofErr w:type="spellEnd"/>
      <w:r w:rsidRPr="00B63AF4">
        <w:rPr>
          <w:rFonts w:ascii="Times New Roman" w:eastAsia="Times New Roman" w:hAnsi="Times New Roman" w:cs="Times New Roman"/>
          <w:sz w:val="24"/>
          <w:szCs w:val="24"/>
          <w:lang w:eastAsia="bg-BG"/>
        </w:rPr>
        <w:t xml:space="preserve"> </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КОЛИЧЕСТВО ИЛИ ОБЕМ:</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lastRenderedPageBreak/>
        <w:t>Съгласно техническите спецификации и проекти на договори, публикувани на официалния сайт на Възложителя: http://zop.unwe.bg/Document?folderId=224</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ПРОГНОЗНА СТОЙНОСТ:</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65900 BGN</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МЯСТО НА ИЗПЪЛНЕНИЕ НА ПОРЪЧКАТА:</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гр. София</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NUTS:</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BG411</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ИЗИСКВАНИЯ ЗА ИЗПЪЛНЕНИЕ НА ПОРЪЧКАТА:</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Съгласно техническите спецификации, публикувани на официалния сайт на Възложителя: http://zop.unwe.bg/Document?folderId=224 Срок за валидност на офертите - 90 дни, считано от крайния срок за получаване на оферти. Прогнозна стойност на обществената поръчка: - обособена позиция 1 – до 60 000 лв. без ДДС. - обособена позиция 2 – до 5 900 лв. без ДДС. По обособена позиция 1: Начин на плащане: Аванс в размер на 30% от стойността за доизграждане на кабелната мрежа и система за </w:t>
      </w:r>
      <w:proofErr w:type="spellStart"/>
      <w:r w:rsidRPr="00B63AF4">
        <w:rPr>
          <w:rFonts w:ascii="Times New Roman" w:eastAsia="Times New Roman" w:hAnsi="Times New Roman" w:cs="Times New Roman"/>
          <w:sz w:val="24"/>
          <w:szCs w:val="24"/>
          <w:lang w:eastAsia="bg-BG"/>
        </w:rPr>
        <w:t>видеонаблюдение</w:t>
      </w:r>
      <w:proofErr w:type="spellEnd"/>
      <w:r w:rsidRPr="00B63AF4">
        <w:rPr>
          <w:rFonts w:ascii="Times New Roman" w:eastAsia="Times New Roman" w:hAnsi="Times New Roman" w:cs="Times New Roman"/>
          <w:sz w:val="24"/>
          <w:szCs w:val="24"/>
          <w:lang w:eastAsia="bg-BG"/>
        </w:rPr>
        <w:t xml:space="preserve"> в студентски общежития с №№ 36Б, 53Б, 55В, 55Г, 61А, в срок до 10 работни дни, след подписване на договора и представяне на фактура - оригинал; Окончателното плащане за доизграждането на кабелната мрежа и система за </w:t>
      </w:r>
      <w:proofErr w:type="spellStart"/>
      <w:r w:rsidRPr="00B63AF4">
        <w:rPr>
          <w:rFonts w:ascii="Times New Roman" w:eastAsia="Times New Roman" w:hAnsi="Times New Roman" w:cs="Times New Roman"/>
          <w:sz w:val="24"/>
          <w:szCs w:val="24"/>
          <w:lang w:eastAsia="bg-BG"/>
        </w:rPr>
        <w:t>видеонаблюдение</w:t>
      </w:r>
      <w:proofErr w:type="spellEnd"/>
      <w:r w:rsidRPr="00B63AF4">
        <w:rPr>
          <w:rFonts w:ascii="Times New Roman" w:eastAsia="Times New Roman" w:hAnsi="Times New Roman" w:cs="Times New Roman"/>
          <w:sz w:val="24"/>
          <w:szCs w:val="24"/>
          <w:lang w:eastAsia="bg-BG"/>
        </w:rPr>
        <w:t xml:space="preserve">, се извършва след приспадане на платения аванс, в срок до 30 работни дни след представяне на </w:t>
      </w:r>
      <w:proofErr w:type="spellStart"/>
      <w:r w:rsidRPr="00B63AF4">
        <w:rPr>
          <w:rFonts w:ascii="Times New Roman" w:eastAsia="Times New Roman" w:hAnsi="Times New Roman" w:cs="Times New Roman"/>
          <w:sz w:val="24"/>
          <w:szCs w:val="24"/>
          <w:lang w:eastAsia="bg-BG"/>
        </w:rPr>
        <w:t>Приемо</w:t>
      </w:r>
      <w:proofErr w:type="spellEnd"/>
      <w:r w:rsidRPr="00B63AF4">
        <w:rPr>
          <w:rFonts w:ascii="Times New Roman" w:eastAsia="Times New Roman" w:hAnsi="Times New Roman" w:cs="Times New Roman"/>
          <w:sz w:val="24"/>
          <w:szCs w:val="24"/>
          <w:lang w:eastAsia="bg-BG"/>
        </w:rPr>
        <w:t xml:space="preserve"> – предавателен протокол за извършената работа и фактура – оригинал. Абонаментната такса е независима от доизграждането на кабелната мрежа в студентките общежития. Таксата включва ежемесечна профилактика и отстраняване на възникналите проблемите, свързани с прекъсване на свързаността и възпрепятстващи преноса на данни по мрежата до сървъра за запис. Заплаща се в срок до 30 работни дни от получаването на данъчна </w:t>
      </w:r>
      <w:proofErr w:type="spellStart"/>
      <w:r w:rsidRPr="00B63AF4">
        <w:rPr>
          <w:rFonts w:ascii="Times New Roman" w:eastAsia="Times New Roman" w:hAnsi="Times New Roman" w:cs="Times New Roman"/>
          <w:sz w:val="24"/>
          <w:szCs w:val="24"/>
          <w:lang w:eastAsia="bg-BG"/>
        </w:rPr>
        <w:t>фактура-оргинал</w:t>
      </w:r>
      <w:proofErr w:type="spellEnd"/>
      <w:r w:rsidRPr="00B63AF4">
        <w:rPr>
          <w:rFonts w:ascii="Times New Roman" w:eastAsia="Times New Roman" w:hAnsi="Times New Roman" w:cs="Times New Roman"/>
          <w:sz w:val="24"/>
          <w:szCs w:val="24"/>
          <w:lang w:eastAsia="bg-BG"/>
        </w:rPr>
        <w:t xml:space="preserve">. Срок на договора: В техническото предложение на Изпълнителя да се посочи срок за изпълнение на доизграждането на кабелната мрежа и система за </w:t>
      </w:r>
      <w:proofErr w:type="spellStart"/>
      <w:r w:rsidRPr="00B63AF4">
        <w:rPr>
          <w:rFonts w:ascii="Times New Roman" w:eastAsia="Times New Roman" w:hAnsi="Times New Roman" w:cs="Times New Roman"/>
          <w:sz w:val="24"/>
          <w:szCs w:val="24"/>
          <w:lang w:eastAsia="bg-BG"/>
        </w:rPr>
        <w:t>видеонаблюдение</w:t>
      </w:r>
      <w:proofErr w:type="spellEnd"/>
      <w:r w:rsidRPr="00B63AF4">
        <w:rPr>
          <w:rFonts w:ascii="Times New Roman" w:eastAsia="Times New Roman" w:hAnsi="Times New Roman" w:cs="Times New Roman"/>
          <w:sz w:val="24"/>
          <w:szCs w:val="24"/>
          <w:lang w:eastAsia="bg-BG"/>
        </w:rPr>
        <w:t xml:space="preserve">, но не по дълъг от 45 (четиридесет и пет) работни дни, считано от датата на подписване на договора. По отношение на поддръжката на съществуващата система за </w:t>
      </w:r>
      <w:proofErr w:type="spellStart"/>
      <w:r w:rsidRPr="00B63AF4">
        <w:rPr>
          <w:rFonts w:ascii="Times New Roman" w:eastAsia="Times New Roman" w:hAnsi="Times New Roman" w:cs="Times New Roman"/>
          <w:sz w:val="24"/>
          <w:szCs w:val="24"/>
          <w:lang w:eastAsia="bg-BG"/>
        </w:rPr>
        <w:t>видеонаблюдение</w:t>
      </w:r>
      <w:proofErr w:type="spellEnd"/>
      <w:r w:rsidRPr="00B63AF4">
        <w:rPr>
          <w:rFonts w:ascii="Times New Roman" w:eastAsia="Times New Roman" w:hAnsi="Times New Roman" w:cs="Times New Roman"/>
          <w:sz w:val="24"/>
          <w:szCs w:val="24"/>
          <w:lang w:eastAsia="bg-BG"/>
        </w:rPr>
        <w:t xml:space="preserve"> в 12-те студентски общежития на П”ССО”-УНСС, срока на договора е 1 / една / година. Гаранционен срок и условия: Гаранционният срок по отношение на доизградената преносна мрежа и поставените крайни устройства в обектите-студентски общежития с №№ 36Б, 53Б, 55В, 55Г, 61А. , включва безплатно гаранционно обслужване, сервиз, профилактика и ремонт, който трябва да бъде минимум 1 /една/ година. Документи за доказване на качеството на вложените материали. Всички използвани при извършването на ремонтните работи материали трябва да са със сертификати за качество или, ако са внос, да бъдат одобрени за ползване на територията на Република България. Условия и начин на приемане на работите. Приемането на извършената </w:t>
      </w:r>
      <w:r w:rsidRPr="00B63AF4">
        <w:rPr>
          <w:rFonts w:ascii="Times New Roman" w:eastAsia="Times New Roman" w:hAnsi="Times New Roman" w:cs="Times New Roman"/>
          <w:sz w:val="24"/>
          <w:szCs w:val="24"/>
          <w:lang w:eastAsia="bg-BG"/>
        </w:rPr>
        <w:lastRenderedPageBreak/>
        <w:t xml:space="preserve">работа в студентски общежития №№ 36Б, 53Б, 55В, 55Г, 61А, се осъществява чрез подписване на </w:t>
      </w:r>
      <w:proofErr w:type="spellStart"/>
      <w:r w:rsidRPr="00B63AF4">
        <w:rPr>
          <w:rFonts w:ascii="Times New Roman" w:eastAsia="Times New Roman" w:hAnsi="Times New Roman" w:cs="Times New Roman"/>
          <w:sz w:val="24"/>
          <w:szCs w:val="24"/>
          <w:lang w:eastAsia="bg-BG"/>
        </w:rPr>
        <w:t>приемо-предавателни</w:t>
      </w:r>
      <w:proofErr w:type="spellEnd"/>
      <w:r w:rsidRPr="00B63AF4">
        <w:rPr>
          <w:rFonts w:ascii="Times New Roman" w:eastAsia="Times New Roman" w:hAnsi="Times New Roman" w:cs="Times New Roman"/>
          <w:sz w:val="24"/>
          <w:szCs w:val="24"/>
          <w:lang w:eastAsia="bg-BG"/>
        </w:rPr>
        <w:t xml:space="preserve"> протоколи от съответните управители общежития в присъствието на старши инженер на П”ССО” и от представител на Изпълнителя. По обособена позиция 2: Начин на плащане: Обща стойност на услугата до 5900 лв. без ДДС, от която 4800 лв. без ДДС – абонаментна такса за профилактично обслужване за срока на договора, а останалата сума за поддръжка и ремонт. Профилактичното обслужване се заплаща </w:t>
      </w:r>
      <w:proofErr w:type="spellStart"/>
      <w:r w:rsidRPr="00B63AF4">
        <w:rPr>
          <w:rFonts w:ascii="Times New Roman" w:eastAsia="Times New Roman" w:hAnsi="Times New Roman" w:cs="Times New Roman"/>
          <w:sz w:val="24"/>
          <w:szCs w:val="24"/>
          <w:lang w:eastAsia="bg-BG"/>
        </w:rPr>
        <w:t>eжемесечно</w:t>
      </w:r>
      <w:proofErr w:type="spellEnd"/>
      <w:r w:rsidRPr="00B63AF4">
        <w:rPr>
          <w:rFonts w:ascii="Times New Roman" w:eastAsia="Times New Roman" w:hAnsi="Times New Roman" w:cs="Times New Roman"/>
          <w:sz w:val="24"/>
          <w:szCs w:val="24"/>
          <w:lang w:eastAsia="bg-BG"/>
        </w:rPr>
        <w:t xml:space="preserve"> в 30 дневен срок след представяне на двустранен протокол от обслужването и фактура оригинал. Ремонта се заплаща в 30 дневен срок след представяне на одобрената спецификация на резервни части по вид, брой и единични цени, протокола за ремонт и фактура оригинал. Срок на договора – една година, считано от датата на сключване на договора; Периодичност на осъществяване на услугата: месечно профилактично обслужване и при възникване на повреда. Гаранционен срок за вложените резервни части: 24 месеца, а за акумулаторните батерии 12 месеца от дата на протокола за ремонт. Документи за доказване на качеството на резервните части- протокола за ремонт. Условия и начин на приемане на услугата – с протокол от месечно профилактично обслужване и протокол за извършен ремонт.</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КРИТЕРИЙ ЗА ВЪЗЛАГАНЕ:</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Най-ниска цена</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ПОКАЗАТЕЛИ ЗА ОЦЕНКА НА ОФЕРТИТЕ:</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СРОК ЗА ПОЛУЧАВАНЕ НА ОФЕРТИТЕ:</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26/04/2016 15:00</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ЕВРОПЕЙСКО ФИНАНСИРАНЕ:</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НЕ</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ДОПЪЛНИТЕЛНА ИНФОРМАЦИЯ:</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Офертата на участниците следва да има минимално съдържание, съгласно чл.101в от ЗОП: Приложение 1 - Оферта; Приложение 2 - Ценово предложение; Приложение 3 - Техническо предложение; Приложение 4 - Представяне на участника; Приложение 5 - Декларация по чл. 33, ал. 4 от ЗОП /в случай, че е приложимо/; Приложение 6 - Декларация по чл. 56, ал. 1, т. 12 от ЗОП за приемане на условията в проекта на договора; Приложение 7 - Декларация за съгласие за участие като подизпълнител; Приложение 8 - Списък на услугите, изпълнени през последните 3 /три/ години, считано от датата на подаване на офертата, които са еднакви или сходни с предмета на обществената поръчка, заедно с доказателство за извършена услуга; Приложение 9 - Опис на техническото оборудване (собствено и/или наето) и мерките за осигуряване на </w:t>
      </w:r>
      <w:r w:rsidRPr="00B63AF4">
        <w:rPr>
          <w:rFonts w:ascii="Times New Roman" w:eastAsia="Times New Roman" w:hAnsi="Times New Roman" w:cs="Times New Roman"/>
          <w:sz w:val="24"/>
          <w:szCs w:val="24"/>
          <w:lang w:eastAsia="bg-BG"/>
        </w:rPr>
        <w:lastRenderedPageBreak/>
        <w:t xml:space="preserve">качеството, с което да се докаже наличието на възможност за извършване на услугите; Приложение 10 - Списък на технически лица, включително на тези, отговарящи за контрола на качеството и посочване на образованието, професионалната квалификация и професионалния опит на участника и/или на ръководните му служители. Офертата трябва да съдържа списък на приложените документи, а всяка страница от съдържанието й следва да е номерирана с пореден номер на страницата от участника. Съдържанието на офертата се представя в запечатан, непрозрачен плик от участника или от негов упълномощен представител, лично или по пощата с препоръчано писмо с обратна разписка. Върху плика участникът посочва адрес за кореспонденция, телефон и по възможност – факс и електронен адрес. Участникът следва да посочи наименованието на обществената поръчка, по която кандидатства. Офертите трябва да бъдат представени и адресирани до Университет за национално и световно стопанство, гр. София ПК 1700, Студентски град “Христо Ботев”, ул.”8-ми Декември”, </w:t>
      </w:r>
      <w:proofErr w:type="spellStart"/>
      <w:r w:rsidRPr="00B63AF4">
        <w:rPr>
          <w:rFonts w:ascii="Times New Roman" w:eastAsia="Times New Roman" w:hAnsi="Times New Roman" w:cs="Times New Roman"/>
          <w:sz w:val="24"/>
          <w:szCs w:val="24"/>
          <w:lang w:eastAsia="bg-BG"/>
        </w:rPr>
        <w:t>каб</w:t>
      </w:r>
      <w:proofErr w:type="spellEnd"/>
      <w:r w:rsidRPr="00B63AF4">
        <w:rPr>
          <w:rFonts w:ascii="Times New Roman" w:eastAsia="Times New Roman" w:hAnsi="Times New Roman" w:cs="Times New Roman"/>
          <w:sz w:val="24"/>
          <w:szCs w:val="24"/>
          <w:lang w:eastAsia="bg-BG"/>
        </w:rPr>
        <w:t>. 5002. До изтичане на крайния срок, офертите се подават всеки работен ден за УНСС от 09:00 до 12:00 часа и от 13:00 до 15:00 часа. Офертите ще бъдат отворени на 27.04.2016 г. от 09:30 ч. в сградата на УНСС – София, Студентски град “Христо Ботев”, Ректорат, зала № П008. Възложителят предоставя достъп по електронен път до: 1. Публична покана. 2. Техническа спецификация - 2 бр. 3. Проект на договор - 2 бр. 4. Документи образци: Образец № 1 – Оферта; Образец № 2 – Ценово предложение; Образец № 3 – Техническо предложение; Образец № 4 – Представяне на участника; Образец № 5 – Декларация по чл. 33, ал. 4 от ЗОП /в случай, че е приложимо/; Образец № 6 - Декларация по чл. 56, ал. 1, т. 12 от ЗОП за приемане на условията в проекта на договора; Образец № 7 - Декларация за съгласие за участие като подизпълнител; Образец № 8 - Списък на услугите, изпълнени през последните 3 /три/ години, считано от датата на подаване на офертата, които са еднакви или сходни с предмета на обществената поръчка, заедно с доказателство за извършена услуга; Образец № 9 - Опис на техническото оборудване (собствено и/или наето) и мерките за осигуряване на качеството, с което да се докаже наличието на възможност за извършване на услугите; Образец № 10 - Списък на технически лица, включително на тези, отговарящи за контрола на качеството и посочване на образованието, професионалната квалификация и професионалния опит на участника и/или на ръководните му служители. Посочените документи са публикувани на интернет адреса на Възложителя http://zop.unwe.bg/Document?folderId=224 до изтичане на срока на валидност на публичната покана.</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p>
    <w:p w:rsidR="00B63AF4" w:rsidRPr="00B63AF4" w:rsidRDefault="00B63AF4" w:rsidP="00B63AF4">
      <w:pPr>
        <w:spacing w:before="100" w:beforeAutospacing="1" w:after="100" w:afterAutospacing="1"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СРОК НА ВАЛИДНОСТ НА ПУБЛИЧНАТА ПОКАНА:</w:t>
      </w:r>
    </w:p>
    <w:p w:rsidR="00B63AF4" w:rsidRPr="00B63AF4" w:rsidRDefault="00B63AF4" w:rsidP="00B63AF4">
      <w:pPr>
        <w:spacing w:after="0" w:line="240" w:lineRule="auto"/>
        <w:rPr>
          <w:rFonts w:ascii="Times New Roman" w:eastAsia="Times New Roman" w:hAnsi="Times New Roman" w:cs="Times New Roman"/>
          <w:sz w:val="24"/>
          <w:szCs w:val="24"/>
          <w:lang w:eastAsia="bg-BG"/>
        </w:rPr>
      </w:pPr>
      <w:r w:rsidRPr="00B63AF4">
        <w:rPr>
          <w:rFonts w:ascii="Times New Roman" w:eastAsia="Times New Roman" w:hAnsi="Times New Roman" w:cs="Times New Roman"/>
          <w:sz w:val="24"/>
          <w:szCs w:val="24"/>
          <w:lang w:eastAsia="bg-BG"/>
        </w:rPr>
        <w:t xml:space="preserve">26/04/2016 </w:t>
      </w:r>
    </w:p>
    <w:p w:rsidR="00383DD5" w:rsidRDefault="00383DD5">
      <w:bookmarkStart w:id="0" w:name="_GoBack"/>
      <w:bookmarkEnd w:id="0"/>
    </w:p>
    <w:sectPr w:rsidR="00383D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1B"/>
    <w:rsid w:val="00383DD5"/>
    <w:rsid w:val="00B63AF4"/>
    <w:rsid w:val="00FF6A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3187">
      <w:bodyDiv w:val="1"/>
      <w:marLeft w:val="0"/>
      <w:marRight w:val="0"/>
      <w:marTop w:val="0"/>
      <w:marBottom w:val="0"/>
      <w:divBdr>
        <w:top w:val="none" w:sz="0" w:space="0" w:color="auto"/>
        <w:left w:val="none" w:sz="0" w:space="0" w:color="auto"/>
        <w:bottom w:val="none" w:sz="0" w:space="0" w:color="auto"/>
        <w:right w:val="none" w:sz="0" w:space="0" w:color="auto"/>
      </w:divBdr>
      <w:divsChild>
        <w:div w:id="979651839">
          <w:marLeft w:val="0"/>
          <w:marRight w:val="0"/>
          <w:marTop w:val="0"/>
          <w:marBottom w:val="0"/>
          <w:divBdr>
            <w:top w:val="none" w:sz="0" w:space="0" w:color="auto"/>
            <w:left w:val="none" w:sz="0" w:space="0" w:color="auto"/>
            <w:bottom w:val="none" w:sz="0" w:space="0" w:color="auto"/>
            <w:right w:val="none" w:sz="0" w:space="0" w:color="auto"/>
          </w:divBdr>
          <w:divsChild>
            <w:div w:id="1774785856">
              <w:marLeft w:val="0"/>
              <w:marRight w:val="0"/>
              <w:marTop w:val="0"/>
              <w:marBottom w:val="0"/>
              <w:divBdr>
                <w:top w:val="none" w:sz="0" w:space="0" w:color="auto"/>
                <w:left w:val="none" w:sz="0" w:space="0" w:color="auto"/>
                <w:bottom w:val="none" w:sz="0" w:space="0" w:color="auto"/>
                <w:right w:val="none" w:sz="0" w:space="0" w:color="auto"/>
              </w:divBdr>
              <w:divsChild>
                <w:div w:id="1086849708">
                  <w:marLeft w:val="0"/>
                  <w:marRight w:val="0"/>
                  <w:marTop w:val="0"/>
                  <w:marBottom w:val="0"/>
                  <w:divBdr>
                    <w:top w:val="none" w:sz="0" w:space="0" w:color="auto"/>
                    <w:left w:val="none" w:sz="0" w:space="0" w:color="auto"/>
                    <w:bottom w:val="none" w:sz="0" w:space="0" w:color="auto"/>
                    <w:right w:val="none" w:sz="0" w:space="0" w:color="auto"/>
                  </w:divBdr>
                  <w:divsChild>
                    <w:div w:id="1040589781">
                      <w:marLeft w:val="0"/>
                      <w:marRight w:val="0"/>
                      <w:marTop w:val="0"/>
                      <w:marBottom w:val="0"/>
                      <w:divBdr>
                        <w:top w:val="none" w:sz="0" w:space="0" w:color="auto"/>
                        <w:left w:val="none" w:sz="0" w:space="0" w:color="auto"/>
                        <w:bottom w:val="none" w:sz="0" w:space="0" w:color="auto"/>
                        <w:right w:val="none" w:sz="0" w:space="0" w:color="auto"/>
                      </w:divBdr>
                    </w:div>
                  </w:divsChild>
                </w:div>
                <w:div w:id="1867909744">
                  <w:marLeft w:val="0"/>
                  <w:marRight w:val="0"/>
                  <w:marTop w:val="0"/>
                  <w:marBottom w:val="0"/>
                  <w:divBdr>
                    <w:top w:val="none" w:sz="0" w:space="0" w:color="auto"/>
                    <w:left w:val="none" w:sz="0" w:space="0" w:color="auto"/>
                    <w:bottom w:val="none" w:sz="0" w:space="0" w:color="auto"/>
                    <w:right w:val="none" w:sz="0" w:space="0" w:color="auto"/>
                  </w:divBdr>
                  <w:divsChild>
                    <w:div w:id="282348295">
                      <w:marLeft w:val="0"/>
                      <w:marRight w:val="0"/>
                      <w:marTop w:val="0"/>
                      <w:marBottom w:val="0"/>
                      <w:divBdr>
                        <w:top w:val="none" w:sz="0" w:space="0" w:color="auto"/>
                        <w:left w:val="none" w:sz="0" w:space="0" w:color="auto"/>
                        <w:bottom w:val="none" w:sz="0" w:space="0" w:color="auto"/>
                        <w:right w:val="none" w:sz="0" w:space="0" w:color="auto"/>
                      </w:divBdr>
                    </w:div>
                  </w:divsChild>
                </w:div>
                <w:div w:id="477261526">
                  <w:marLeft w:val="0"/>
                  <w:marRight w:val="0"/>
                  <w:marTop w:val="0"/>
                  <w:marBottom w:val="0"/>
                  <w:divBdr>
                    <w:top w:val="none" w:sz="0" w:space="0" w:color="auto"/>
                    <w:left w:val="none" w:sz="0" w:space="0" w:color="auto"/>
                    <w:bottom w:val="none" w:sz="0" w:space="0" w:color="auto"/>
                    <w:right w:val="none" w:sz="0" w:space="0" w:color="auto"/>
                  </w:divBdr>
                  <w:divsChild>
                    <w:div w:id="1931161761">
                      <w:marLeft w:val="0"/>
                      <w:marRight w:val="0"/>
                      <w:marTop w:val="0"/>
                      <w:marBottom w:val="0"/>
                      <w:divBdr>
                        <w:top w:val="none" w:sz="0" w:space="0" w:color="auto"/>
                        <w:left w:val="none" w:sz="0" w:space="0" w:color="auto"/>
                        <w:bottom w:val="none" w:sz="0" w:space="0" w:color="auto"/>
                        <w:right w:val="none" w:sz="0" w:space="0" w:color="auto"/>
                      </w:divBdr>
                    </w:div>
                  </w:divsChild>
                </w:div>
                <w:div w:id="920677179">
                  <w:marLeft w:val="0"/>
                  <w:marRight w:val="0"/>
                  <w:marTop w:val="0"/>
                  <w:marBottom w:val="0"/>
                  <w:divBdr>
                    <w:top w:val="none" w:sz="0" w:space="0" w:color="auto"/>
                    <w:left w:val="none" w:sz="0" w:space="0" w:color="auto"/>
                    <w:bottom w:val="none" w:sz="0" w:space="0" w:color="auto"/>
                    <w:right w:val="none" w:sz="0" w:space="0" w:color="auto"/>
                  </w:divBdr>
                  <w:divsChild>
                    <w:div w:id="1454709483">
                      <w:marLeft w:val="0"/>
                      <w:marRight w:val="0"/>
                      <w:marTop w:val="0"/>
                      <w:marBottom w:val="0"/>
                      <w:divBdr>
                        <w:top w:val="none" w:sz="0" w:space="0" w:color="auto"/>
                        <w:left w:val="none" w:sz="0" w:space="0" w:color="auto"/>
                        <w:bottom w:val="none" w:sz="0" w:space="0" w:color="auto"/>
                        <w:right w:val="none" w:sz="0" w:space="0" w:color="auto"/>
                      </w:divBdr>
                      <w:divsChild>
                        <w:div w:id="10870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8708">
                  <w:marLeft w:val="0"/>
                  <w:marRight w:val="0"/>
                  <w:marTop w:val="0"/>
                  <w:marBottom w:val="0"/>
                  <w:divBdr>
                    <w:top w:val="none" w:sz="0" w:space="0" w:color="auto"/>
                    <w:left w:val="none" w:sz="0" w:space="0" w:color="auto"/>
                    <w:bottom w:val="none" w:sz="0" w:space="0" w:color="auto"/>
                    <w:right w:val="none" w:sz="0" w:space="0" w:color="auto"/>
                  </w:divBdr>
                  <w:divsChild>
                    <w:div w:id="1536767071">
                      <w:marLeft w:val="0"/>
                      <w:marRight w:val="0"/>
                      <w:marTop w:val="0"/>
                      <w:marBottom w:val="0"/>
                      <w:divBdr>
                        <w:top w:val="none" w:sz="0" w:space="0" w:color="auto"/>
                        <w:left w:val="none" w:sz="0" w:space="0" w:color="auto"/>
                        <w:bottom w:val="none" w:sz="0" w:space="0" w:color="auto"/>
                        <w:right w:val="none" w:sz="0" w:space="0" w:color="auto"/>
                      </w:divBdr>
                    </w:div>
                  </w:divsChild>
                </w:div>
                <w:div w:id="1556621375">
                  <w:marLeft w:val="0"/>
                  <w:marRight w:val="0"/>
                  <w:marTop w:val="0"/>
                  <w:marBottom w:val="0"/>
                  <w:divBdr>
                    <w:top w:val="none" w:sz="0" w:space="0" w:color="auto"/>
                    <w:left w:val="none" w:sz="0" w:space="0" w:color="auto"/>
                    <w:bottom w:val="none" w:sz="0" w:space="0" w:color="auto"/>
                    <w:right w:val="none" w:sz="0" w:space="0" w:color="auto"/>
                  </w:divBdr>
                  <w:divsChild>
                    <w:div w:id="786508442">
                      <w:marLeft w:val="0"/>
                      <w:marRight w:val="0"/>
                      <w:marTop w:val="0"/>
                      <w:marBottom w:val="0"/>
                      <w:divBdr>
                        <w:top w:val="none" w:sz="0" w:space="0" w:color="auto"/>
                        <w:left w:val="none" w:sz="0" w:space="0" w:color="auto"/>
                        <w:bottom w:val="none" w:sz="0" w:space="0" w:color="auto"/>
                        <w:right w:val="none" w:sz="0" w:space="0" w:color="auto"/>
                      </w:divBdr>
                    </w:div>
                  </w:divsChild>
                </w:div>
                <w:div w:id="1674992423">
                  <w:marLeft w:val="0"/>
                  <w:marRight w:val="0"/>
                  <w:marTop w:val="0"/>
                  <w:marBottom w:val="0"/>
                  <w:divBdr>
                    <w:top w:val="none" w:sz="0" w:space="0" w:color="auto"/>
                    <w:left w:val="none" w:sz="0" w:space="0" w:color="auto"/>
                    <w:bottom w:val="none" w:sz="0" w:space="0" w:color="auto"/>
                    <w:right w:val="none" w:sz="0" w:space="0" w:color="auto"/>
                  </w:divBdr>
                  <w:divsChild>
                    <w:div w:id="456603548">
                      <w:marLeft w:val="0"/>
                      <w:marRight w:val="0"/>
                      <w:marTop w:val="0"/>
                      <w:marBottom w:val="0"/>
                      <w:divBdr>
                        <w:top w:val="none" w:sz="0" w:space="0" w:color="auto"/>
                        <w:left w:val="none" w:sz="0" w:space="0" w:color="auto"/>
                        <w:bottom w:val="none" w:sz="0" w:space="0" w:color="auto"/>
                        <w:right w:val="none" w:sz="0" w:space="0" w:color="auto"/>
                      </w:divBdr>
                    </w:div>
                  </w:divsChild>
                </w:div>
                <w:div w:id="285281306">
                  <w:marLeft w:val="0"/>
                  <w:marRight w:val="0"/>
                  <w:marTop w:val="0"/>
                  <w:marBottom w:val="0"/>
                  <w:divBdr>
                    <w:top w:val="none" w:sz="0" w:space="0" w:color="auto"/>
                    <w:left w:val="none" w:sz="0" w:space="0" w:color="auto"/>
                    <w:bottom w:val="none" w:sz="0" w:space="0" w:color="auto"/>
                    <w:right w:val="none" w:sz="0" w:space="0" w:color="auto"/>
                  </w:divBdr>
                  <w:divsChild>
                    <w:div w:id="155997801">
                      <w:marLeft w:val="0"/>
                      <w:marRight w:val="0"/>
                      <w:marTop w:val="0"/>
                      <w:marBottom w:val="0"/>
                      <w:divBdr>
                        <w:top w:val="none" w:sz="0" w:space="0" w:color="auto"/>
                        <w:left w:val="none" w:sz="0" w:space="0" w:color="auto"/>
                        <w:bottom w:val="none" w:sz="0" w:space="0" w:color="auto"/>
                        <w:right w:val="none" w:sz="0" w:space="0" w:color="auto"/>
                      </w:divBdr>
                    </w:div>
                  </w:divsChild>
                </w:div>
                <w:div w:id="2097557448">
                  <w:marLeft w:val="0"/>
                  <w:marRight w:val="0"/>
                  <w:marTop w:val="0"/>
                  <w:marBottom w:val="0"/>
                  <w:divBdr>
                    <w:top w:val="none" w:sz="0" w:space="0" w:color="auto"/>
                    <w:left w:val="none" w:sz="0" w:space="0" w:color="auto"/>
                    <w:bottom w:val="none" w:sz="0" w:space="0" w:color="auto"/>
                    <w:right w:val="none" w:sz="0" w:space="0" w:color="auto"/>
                  </w:divBdr>
                  <w:divsChild>
                    <w:div w:id="1323465646">
                      <w:marLeft w:val="0"/>
                      <w:marRight w:val="0"/>
                      <w:marTop w:val="0"/>
                      <w:marBottom w:val="0"/>
                      <w:divBdr>
                        <w:top w:val="none" w:sz="0" w:space="0" w:color="auto"/>
                        <w:left w:val="none" w:sz="0" w:space="0" w:color="auto"/>
                        <w:bottom w:val="none" w:sz="0" w:space="0" w:color="auto"/>
                        <w:right w:val="none" w:sz="0" w:space="0" w:color="auto"/>
                      </w:divBdr>
                    </w:div>
                  </w:divsChild>
                </w:div>
                <w:div w:id="1571620323">
                  <w:marLeft w:val="0"/>
                  <w:marRight w:val="0"/>
                  <w:marTop w:val="0"/>
                  <w:marBottom w:val="0"/>
                  <w:divBdr>
                    <w:top w:val="none" w:sz="0" w:space="0" w:color="auto"/>
                    <w:left w:val="none" w:sz="0" w:space="0" w:color="auto"/>
                    <w:bottom w:val="none" w:sz="0" w:space="0" w:color="auto"/>
                    <w:right w:val="none" w:sz="0" w:space="0" w:color="auto"/>
                  </w:divBdr>
                  <w:divsChild>
                    <w:div w:id="836533583">
                      <w:marLeft w:val="0"/>
                      <w:marRight w:val="0"/>
                      <w:marTop w:val="0"/>
                      <w:marBottom w:val="0"/>
                      <w:divBdr>
                        <w:top w:val="none" w:sz="0" w:space="0" w:color="auto"/>
                        <w:left w:val="none" w:sz="0" w:space="0" w:color="auto"/>
                        <w:bottom w:val="none" w:sz="0" w:space="0" w:color="auto"/>
                        <w:right w:val="none" w:sz="0" w:space="0" w:color="auto"/>
                      </w:divBdr>
                    </w:div>
                  </w:divsChild>
                </w:div>
                <w:div w:id="1877040827">
                  <w:marLeft w:val="0"/>
                  <w:marRight w:val="0"/>
                  <w:marTop w:val="0"/>
                  <w:marBottom w:val="0"/>
                  <w:divBdr>
                    <w:top w:val="none" w:sz="0" w:space="0" w:color="auto"/>
                    <w:left w:val="none" w:sz="0" w:space="0" w:color="auto"/>
                    <w:bottom w:val="none" w:sz="0" w:space="0" w:color="auto"/>
                    <w:right w:val="none" w:sz="0" w:space="0" w:color="auto"/>
                  </w:divBdr>
                  <w:divsChild>
                    <w:div w:id="1700164098">
                      <w:marLeft w:val="0"/>
                      <w:marRight w:val="0"/>
                      <w:marTop w:val="0"/>
                      <w:marBottom w:val="0"/>
                      <w:divBdr>
                        <w:top w:val="none" w:sz="0" w:space="0" w:color="auto"/>
                        <w:left w:val="none" w:sz="0" w:space="0" w:color="auto"/>
                        <w:bottom w:val="none" w:sz="0" w:space="0" w:color="auto"/>
                        <w:right w:val="none" w:sz="0" w:space="0" w:color="auto"/>
                      </w:divBdr>
                    </w:div>
                  </w:divsChild>
                </w:div>
                <w:div w:id="1235779561">
                  <w:marLeft w:val="0"/>
                  <w:marRight w:val="0"/>
                  <w:marTop w:val="0"/>
                  <w:marBottom w:val="0"/>
                  <w:divBdr>
                    <w:top w:val="none" w:sz="0" w:space="0" w:color="auto"/>
                    <w:left w:val="none" w:sz="0" w:space="0" w:color="auto"/>
                    <w:bottom w:val="none" w:sz="0" w:space="0" w:color="auto"/>
                    <w:right w:val="none" w:sz="0" w:space="0" w:color="auto"/>
                  </w:divBdr>
                  <w:divsChild>
                    <w:div w:id="1613123398">
                      <w:marLeft w:val="0"/>
                      <w:marRight w:val="0"/>
                      <w:marTop w:val="0"/>
                      <w:marBottom w:val="0"/>
                      <w:divBdr>
                        <w:top w:val="none" w:sz="0" w:space="0" w:color="auto"/>
                        <w:left w:val="none" w:sz="0" w:space="0" w:color="auto"/>
                        <w:bottom w:val="none" w:sz="0" w:space="0" w:color="auto"/>
                        <w:right w:val="none" w:sz="0" w:space="0" w:color="auto"/>
                      </w:divBdr>
                    </w:div>
                  </w:divsChild>
                </w:div>
                <w:div w:id="1078598268">
                  <w:marLeft w:val="0"/>
                  <w:marRight w:val="0"/>
                  <w:marTop w:val="0"/>
                  <w:marBottom w:val="0"/>
                  <w:divBdr>
                    <w:top w:val="none" w:sz="0" w:space="0" w:color="auto"/>
                    <w:left w:val="none" w:sz="0" w:space="0" w:color="auto"/>
                    <w:bottom w:val="none" w:sz="0" w:space="0" w:color="auto"/>
                    <w:right w:val="none" w:sz="0" w:space="0" w:color="auto"/>
                  </w:divBdr>
                  <w:divsChild>
                    <w:div w:id="1239972624">
                      <w:marLeft w:val="0"/>
                      <w:marRight w:val="0"/>
                      <w:marTop w:val="0"/>
                      <w:marBottom w:val="0"/>
                      <w:divBdr>
                        <w:top w:val="none" w:sz="0" w:space="0" w:color="auto"/>
                        <w:left w:val="none" w:sz="0" w:space="0" w:color="auto"/>
                        <w:bottom w:val="none" w:sz="0" w:space="0" w:color="auto"/>
                        <w:right w:val="none" w:sz="0" w:space="0" w:color="auto"/>
                      </w:divBdr>
                    </w:div>
                  </w:divsChild>
                </w:div>
                <w:div w:id="713316044">
                  <w:marLeft w:val="0"/>
                  <w:marRight w:val="0"/>
                  <w:marTop w:val="0"/>
                  <w:marBottom w:val="0"/>
                  <w:divBdr>
                    <w:top w:val="none" w:sz="0" w:space="0" w:color="auto"/>
                    <w:left w:val="none" w:sz="0" w:space="0" w:color="auto"/>
                    <w:bottom w:val="none" w:sz="0" w:space="0" w:color="auto"/>
                    <w:right w:val="none" w:sz="0" w:space="0" w:color="auto"/>
                  </w:divBdr>
                  <w:divsChild>
                    <w:div w:id="1558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URL('http://zop.unwe.bg/Document?folderId=2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openURL('http://www.unwe.bg/')" TargetMode="External"/><Relationship Id="rId5" Type="http://schemas.openxmlformats.org/officeDocument/2006/relationships/hyperlink" Target="mailto:yavor@unwe.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1329</Words>
  <Characters>7578</Characters>
  <Application>Microsoft Office Word</Application>
  <DocSecurity>0</DocSecurity>
  <Lines>63</Lines>
  <Paragraphs>17</Paragraphs>
  <ScaleCrop>false</ScaleCrop>
  <Company>UNWE</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Yavor</dc:creator>
  <cp:keywords/>
  <dc:description/>
  <cp:lastModifiedBy>Yavor</cp:lastModifiedBy>
  <cp:revision>2</cp:revision>
  <dcterms:created xsi:type="dcterms:W3CDTF">2016-04-05T08:32:00Z</dcterms:created>
  <dcterms:modified xsi:type="dcterms:W3CDTF">2016-04-05T08:33:00Z</dcterms:modified>
</cp:coreProperties>
</file>