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08" w:rsidRPr="00557AE5" w:rsidRDefault="00281A08" w:rsidP="00281A08">
      <w:pPr>
        <w:tabs>
          <w:tab w:val="left" w:pos="1804"/>
        </w:tabs>
        <w:rPr>
          <w:lang w:val="bg-BG"/>
        </w:rPr>
      </w:pPr>
    </w:p>
    <w:p w:rsidR="00281A08" w:rsidRPr="001B054B" w:rsidRDefault="00281A08" w:rsidP="00281A08">
      <w:pPr>
        <w:tabs>
          <w:tab w:val="left" w:pos="1804"/>
        </w:tabs>
        <w:ind w:left="-180"/>
        <w:rPr>
          <w:b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228600</wp:posOffset>
                </wp:positionV>
                <wp:extent cx="5495925" cy="572770"/>
                <wp:effectExtent l="12065" t="13970" r="698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A08" w:rsidRPr="00D473B9" w:rsidRDefault="00281A08" w:rsidP="00281A08">
                            <w:pPr>
                              <w:tabs>
                                <w:tab w:val="left" w:pos="8820"/>
                              </w:tabs>
                              <w:rPr>
                                <w:b/>
                                <w:caps/>
                              </w:rPr>
                            </w:pPr>
                          </w:p>
                          <w:p w:rsidR="00281A08" w:rsidRPr="00A75432" w:rsidRDefault="00281A08" w:rsidP="00281A0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820"/>
                              </w:tabs>
                              <w:spacing w:line="360" w:lineRule="auto"/>
                              <w:rPr>
                                <w:rFonts w:ascii="Georgia" w:hAnsi="Georgia"/>
                                <w:b/>
                                <w:caps/>
                              </w:rPr>
                            </w:pPr>
                            <w:r w:rsidRPr="00A75432">
                              <w:rPr>
                                <w:rFonts w:ascii="Georgia" w:hAnsi="Georgia"/>
                                <w:b/>
                                <w:caps/>
                              </w:rPr>
                              <w:t>Университет за национално и световно стопанство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6.75pt;margin-top:18pt;width:432.75pt;height:4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" strokecolor="white" strokeweight=".25pt">
                <v:textbox>
                  <w:txbxContent>
                    <w:p w:rsidR="00281A08" w:rsidRPr="00D473B9" w:rsidRDefault="00281A08" w:rsidP="00281A08">
                      <w:pPr>
                        <w:tabs>
                          <w:tab w:val="left" w:pos="8820"/>
                        </w:tabs>
                        <w:rPr>
                          <w:b/>
                          <w:caps/>
                        </w:rPr>
                      </w:pPr>
                    </w:p>
                    <w:p w:rsidR="00281A08" w:rsidRPr="00A75432" w:rsidRDefault="00281A08" w:rsidP="00281A08">
                      <w:pPr>
                        <w:pBdr>
                          <w:bottom w:val="single" w:sz="12" w:space="1" w:color="auto"/>
                        </w:pBdr>
                        <w:tabs>
                          <w:tab w:val="left" w:pos="8820"/>
                        </w:tabs>
                        <w:spacing w:line="360" w:lineRule="auto"/>
                        <w:rPr>
                          <w:rFonts w:ascii="Georgia" w:hAnsi="Georgia"/>
                          <w:b/>
                          <w:caps/>
                        </w:rPr>
                      </w:pPr>
                      <w:r w:rsidRPr="00A75432">
                        <w:rPr>
                          <w:rFonts w:ascii="Georgia" w:hAnsi="Georgia"/>
                          <w:b/>
                          <w:caps/>
                        </w:rPr>
                        <w:t>Университет за национално и световно стопанство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g-BG" w:eastAsia="bg-BG"/>
        </w:rPr>
        <w:drawing>
          <wp:inline distT="0" distB="0" distL="0" distR="0">
            <wp:extent cx="1162050" cy="1057275"/>
            <wp:effectExtent l="0" t="0" r="0" b="9525"/>
            <wp:docPr id="1" name="Picture 1" descr="UN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S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54B">
        <w:rPr>
          <w:lang w:val="bg-BG"/>
        </w:rPr>
        <w:t xml:space="preserve">  </w:t>
      </w:r>
      <w:r w:rsidRPr="001B054B">
        <w:rPr>
          <w:sz w:val="20"/>
          <w:szCs w:val="20"/>
          <w:lang w:val="bg-BG"/>
        </w:rPr>
        <w:t xml:space="preserve"> София 1700, Студентски град “Христо Ботев”, ул.”8 декември” тел  963-00-42, факс</w:t>
      </w:r>
      <w:r w:rsidRPr="001B054B">
        <w:rPr>
          <w:lang w:val="bg-BG"/>
        </w:rPr>
        <w:t xml:space="preserve"> 962-39-03</w:t>
      </w:r>
    </w:p>
    <w:p w:rsidR="00281A08" w:rsidRPr="001B054B" w:rsidRDefault="00281A08" w:rsidP="00281A08">
      <w:pPr>
        <w:tabs>
          <w:tab w:val="left" w:pos="5955"/>
        </w:tabs>
        <w:rPr>
          <w:lang w:val="bg-BG"/>
        </w:rPr>
      </w:pPr>
      <w:r w:rsidRPr="001B054B">
        <w:rPr>
          <w:lang w:val="bg-BG"/>
        </w:rPr>
        <w:tab/>
      </w:r>
    </w:p>
    <w:p w:rsidR="00281A08" w:rsidRPr="001B054B" w:rsidRDefault="00281A08" w:rsidP="00281A08">
      <w:pPr>
        <w:tabs>
          <w:tab w:val="left" w:pos="5955"/>
        </w:tabs>
        <w:rPr>
          <w:lang w:val="bg-BG"/>
        </w:rPr>
      </w:pPr>
    </w:p>
    <w:p w:rsidR="00281A08" w:rsidRPr="001B054B" w:rsidRDefault="00281A08" w:rsidP="00281A08">
      <w:pPr>
        <w:tabs>
          <w:tab w:val="left" w:pos="5955"/>
        </w:tabs>
        <w:ind w:left="7080"/>
        <w:rPr>
          <w:b/>
          <w:lang w:val="bg-BG"/>
        </w:rPr>
      </w:pPr>
      <w:r w:rsidRPr="001B054B">
        <w:rPr>
          <w:b/>
          <w:lang w:val="bg-BG"/>
        </w:rPr>
        <w:t>ЗАЯВИТЕЛ:</w:t>
      </w:r>
    </w:p>
    <w:p w:rsidR="00281A08" w:rsidRPr="001B054B" w:rsidRDefault="00281A08" w:rsidP="00281A08">
      <w:pPr>
        <w:ind w:left="7080"/>
        <w:rPr>
          <w:lang w:val="bg-BG"/>
        </w:rPr>
      </w:pPr>
      <w:r w:rsidRPr="001B054B">
        <w:rPr>
          <w:lang w:val="bg-BG"/>
        </w:rPr>
        <w:t xml:space="preserve">Камелия Мутафчийска </w:t>
      </w:r>
    </w:p>
    <w:p w:rsidR="00281A08" w:rsidRDefault="00281A08" w:rsidP="00281A08">
      <w:pPr>
        <w:ind w:left="7080"/>
        <w:rPr>
          <w:lang w:val="bg-BG"/>
        </w:rPr>
      </w:pPr>
      <w:r w:rsidRPr="001B054B">
        <w:rPr>
          <w:lang w:val="bg-BG"/>
        </w:rPr>
        <w:t xml:space="preserve">Директор дирекция </w:t>
      </w:r>
      <w:r w:rsidR="00752E9B">
        <w:rPr>
          <w:lang w:val="bg-BG"/>
        </w:rPr>
        <w:t xml:space="preserve"> </w:t>
      </w:r>
      <w:r w:rsidRPr="001B054B">
        <w:rPr>
          <w:lang w:val="bg-BG"/>
        </w:rPr>
        <w:t>„Стопанско обслужване“</w:t>
      </w:r>
      <w:r w:rsidRPr="001B054B">
        <w:rPr>
          <w:lang w:val="bg-BG"/>
        </w:rPr>
        <w:tab/>
      </w:r>
      <w:r w:rsidRPr="001B054B">
        <w:rPr>
          <w:lang w:val="bg-BG"/>
        </w:rPr>
        <w:tab/>
      </w:r>
      <w:r w:rsidRPr="001B054B">
        <w:rPr>
          <w:lang w:val="bg-BG"/>
        </w:rPr>
        <w:tab/>
      </w:r>
    </w:p>
    <w:p w:rsidR="00281A08" w:rsidRPr="001B054B" w:rsidRDefault="00281A08" w:rsidP="007C3FF9">
      <w:pPr>
        <w:rPr>
          <w:lang w:val="bg-BG"/>
        </w:rPr>
      </w:pPr>
      <w:r w:rsidRPr="001B054B">
        <w:rPr>
          <w:lang w:val="bg-BG"/>
        </w:rPr>
        <w:tab/>
      </w:r>
      <w:r w:rsidRPr="001B054B">
        <w:rPr>
          <w:lang w:val="bg-BG"/>
        </w:rPr>
        <w:tab/>
      </w:r>
    </w:p>
    <w:p w:rsidR="00281A08" w:rsidRPr="001B054B" w:rsidRDefault="00281A08" w:rsidP="00281A08">
      <w:pPr>
        <w:jc w:val="center"/>
        <w:rPr>
          <w:b/>
          <w:lang w:val="bg-BG"/>
        </w:rPr>
      </w:pPr>
    </w:p>
    <w:p w:rsidR="00281A08" w:rsidRPr="001B054B" w:rsidRDefault="00281A08" w:rsidP="00281A08">
      <w:pPr>
        <w:jc w:val="center"/>
        <w:rPr>
          <w:b/>
          <w:lang w:val="bg-BG"/>
        </w:rPr>
      </w:pPr>
      <w:r w:rsidRPr="001B054B">
        <w:rPr>
          <w:b/>
          <w:lang w:val="bg-BG"/>
        </w:rPr>
        <w:t xml:space="preserve">ТЕХНИЧЕСКА СПЕЦИФИКАЦИЯ ЗА ДОСТАВКА </w:t>
      </w:r>
    </w:p>
    <w:p w:rsidR="00281A08" w:rsidRPr="001B054B" w:rsidRDefault="00281A08" w:rsidP="00281A08">
      <w:pPr>
        <w:jc w:val="center"/>
        <w:rPr>
          <w:b/>
          <w:lang w:val="bg-BG"/>
        </w:rPr>
      </w:pPr>
      <w:r w:rsidRPr="001B054B">
        <w:rPr>
          <w:b/>
          <w:lang w:val="bg-BG"/>
        </w:rPr>
        <w:t xml:space="preserve">за възлагане на обществена поръчка с предмет </w:t>
      </w:r>
    </w:p>
    <w:p w:rsidR="00281A08" w:rsidRPr="001B054B" w:rsidRDefault="00281A08" w:rsidP="00281A08">
      <w:pPr>
        <w:jc w:val="center"/>
        <w:rPr>
          <w:b/>
          <w:lang w:val="bg-BG"/>
        </w:rPr>
      </w:pPr>
      <w:r w:rsidRPr="001B054B">
        <w:rPr>
          <w:b/>
          <w:lang w:val="bg-BG"/>
        </w:rPr>
        <w:t xml:space="preserve">„Доставка на </w:t>
      </w:r>
      <w:r>
        <w:rPr>
          <w:b/>
          <w:lang w:val="bg-BG"/>
        </w:rPr>
        <w:t xml:space="preserve">офис и </w:t>
      </w:r>
      <w:proofErr w:type="spellStart"/>
      <w:r>
        <w:rPr>
          <w:b/>
          <w:lang w:val="bg-BG"/>
        </w:rPr>
        <w:t>посетителски</w:t>
      </w:r>
      <w:proofErr w:type="spellEnd"/>
      <w:r>
        <w:rPr>
          <w:b/>
          <w:lang w:val="bg-BG"/>
        </w:rPr>
        <w:t xml:space="preserve"> столове</w:t>
      </w:r>
      <w:r w:rsidRPr="001B054B">
        <w:rPr>
          <w:b/>
          <w:lang w:val="bg-BG"/>
        </w:rPr>
        <w:t>“</w:t>
      </w:r>
    </w:p>
    <w:p w:rsidR="00281A08" w:rsidRPr="001B054B" w:rsidRDefault="00281A08" w:rsidP="00281A08">
      <w:pPr>
        <w:jc w:val="center"/>
        <w:rPr>
          <w:b/>
          <w:lang w:val="bg-BG"/>
        </w:rPr>
      </w:pPr>
    </w:p>
    <w:p w:rsidR="00281A08" w:rsidRDefault="00281A08" w:rsidP="00281A08">
      <w:pPr>
        <w:jc w:val="center"/>
        <w:rPr>
          <w:b/>
          <w:lang w:val="bg-BG"/>
        </w:rPr>
      </w:pPr>
    </w:p>
    <w:p w:rsidR="00281A08" w:rsidRPr="001B054B" w:rsidRDefault="00281A08" w:rsidP="00281A08">
      <w:pPr>
        <w:jc w:val="center"/>
        <w:rPr>
          <w:b/>
          <w:lang w:val="bg-BG"/>
        </w:rPr>
      </w:pPr>
    </w:p>
    <w:p w:rsidR="00281A08" w:rsidRPr="001B054B" w:rsidRDefault="00281A08" w:rsidP="00281A08">
      <w:pPr>
        <w:numPr>
          <w:ilvl w:val="0"/>
          <w:numId w:val="1"/>
        </w:numPr>
        <w:rPr>
          <w:b/>
          <w:lang w:val="bg-BG"/>
        </w:rPr>
      </w:pPr>
      <w:r w:rsidRPr="001B054B">
        <w:rPr>
          <w:b/>
          <w:lang w:val="bg-BG"/>
        </w:rPr>
        <w:t>Пълно описание на обекта на поръчката.</w:t>
      </w:r>
    </w:p>
    <w:p w:rsidR="00281A08" w:rsidRPr="00281A08" w:rsidRDefault="00281A08" w:rsidP="00281A08">
      <w:pPr>
        <w:rPr>
          <w:b/>
          <w:sz w:val="32"/>
          <w:szCs w:val="32"/>
          <w:lang w:val="bg-BG" w:eastAsia="bg-BG"/>
        </w:rPr>
      </w:pPr>
    </w:p>
    <w:p w:rsidR="00281A08" w:rsidRPr="007C3FF9" w:rsidRDefault="00281A08" w:rsidP="007C3FF9">
      <w:pPr>
        <w:pStyle w:val="ListParagraph"/>
        <w:numPr>
          <w:ilvl w:val="1"/>
          <w:numId w:val="7"/>
        </w:numPr>
        <w:rPr>
          <w:b/>
          <w:lang w:val="bg-BG" w:eastAsia="bg-BG"/>
        </w:rPr>
      </w:pPr>
      <w:r w:rsidRPr="007C3FF9">
        <w:rPr>
          <w:b/>
          <w:lang w:val="bg-BG" w:eastAsia="bg-BG"/>
        </w:rPr>
        <w:t>Менид</w:t>
      </w:r>
      <w:r w:rsidR="007C3FF9">
        <w:rPr>
          <w:b/>
          <w:lang w:val="bg-BG" w:eastAsia="bg-BG"/>
        </w:rPr>
        <w:t>жърски стол  с висока облегалка</w:t>
      </w:r>
    </w:p>
    <w:p w:rsidR="007C3FF9" w:rsidRPr="007C3FF9" w:rsidRDefault="007C3FF9" w:rsidP="007C3FF9">
      <w:pPr>
        <w:ind w:left="769"/>
        <w:rPr>
          <w:lang w:val="bg-BG" w:eastAsia="bg-BG"/>
        </w:rPr>
      </w:pPr>
    </w:p>
    <w:p w:rsidR="007C3FF9" w:rsidRPr="007C3FF9" w:rsidRDefault="007C3FF9" w:rsidP="007C3FF9">
      <w:pPr>
        <w:numPr>
          <w:ilvl w:val="0"/>
          <w:numId w:val="2"/>
        </w:numPr>
        <w:rPr>
          <w:lang w:val="bg-BG" w:eastAsia="bg-BG"/>
        </w:rPr>
      </w:pPr>
      <w:r w:rsidRPr="007C3FF9">
        <w:rPr>
          <w:lang w:val="bg-BG" w:eastAsia="bg-BG"/>
        </w:rPr>
        <w:t>Височина на стола – 1050</w:t>
      </w:r>
      <w:r w:rsidRPr="007C3FF9">
        <w:rPr>
          <w:rFonts w:ascii="All Times New Roman" w:hAnsi="All Times New Roman" w:cs="All Times New Roman"/>
          <w:lang w:val="bg-BG" w:eastAsia="bg-BG"/>
        </w:rPr>
        <w:t xml:space="preserve">÷1170 </w:t>
      </w:r>
      <w:r w:rsidRPr="007C3FF9">
        <w:rPr>
          <w:lang w:val="bg-BG" w:eastAsia="bg-BG"/>
        </w:rPr>
        <w:t>мм</w:t>
      </w:r>
      <w:r>
        <w:rPr>
          <w:lang w:val="bg-BG" w:eastAsia="bg-BG"/>
        </w:rPr>
        <w:t>.,</w:t>
      </w:r>
    </w:p>
    <w:p w:rsidR="007C3FF9" w:rsidRPr="007C3FF9" w:rsidRDefault="007C3FF9" w:rsidP="007C3FF9">
      <w:pPr>
        <w:numPr>
          <w:ilvl w:val="0"/>
          <w:numId w:val="2"/>
        </w:numPr>
        <w:rPr>
          <w:lang w:val="bg-BG" w:eastAsia="bg-BG"/>
        </w:rPr>
      </w:pPr>
      <w:r w:rsidRPr="007C3FF9">
        <w:rPr>
          <w:lang w:val="bg-BG" w:eastAsia="bg-BG"/>
        </w:rPr>
        <w:t>Височина на седалката –  440</w:t>
      </w:r>
      <w:r w:rsidRPr="007C3FF9">
        <w:rPr>
          <w:rFonts w:ascii="All Times New Roman" w:hAnsi="All Times New Roman" w:cs="All Times New Roman"/>
          <w:lang w:val="bg-BG" w:eastAsia="bg-BG"/>
        </w:rPr>
        <w:t xml:space="preserve">÷560 </w:t>
      </w:r>
      <w:r w:rsidRPr="007C3FF9">
        <w:rPr>
          <w:lang w:val="bg-BG" w:eastAsia="bg-BG"/>
        </w:rPr>
        <w:t>мм / спрямо пода/</w:t>
      </w:r>
      <w:r>
        <w:rPr>
          <w:lang w:val="bg-BG" w:eastAsia="bg-BG"/>
        </w:rPr>
        <w:t>,</w:t>
      </w:r>
    </w:p>
    <w:p w:rsidR="007C3FF9" w:rsidRPr="007C3FF9" w:rsidRDefault="007C3FF9" w:rsidP="007C3FF9">
      <w:pPr>
        <w:numPr>
          <w:ilvl w:val="0"/>
          <w:numId w:val="2"/>
        </w:numPr>
        <w:rPr>
          <w:lang w:val="bg-BG" w:eastAsia="bg-BG"/>
        </w:rPr>
      </w:pPr>
      <w:r w:rsidRPr="007C3FF9">
        <w:rPr>
          <w:lang w:val="bg-BG" w:eastAsia="bg-BG"/>
        </w:rPr>
        <w:t>Размер на седалката – 500 х 525 мм.</w:t>
      </w:r>
      <w:r>
        <w:rPr>
          <w:lang w:val="bg-BG" w:eastAsia="bg-BG"/>
        </w:rPr>
        <w:t>,</w:t>
      </w:r>
    </w:p>
    <w:p w:rsidR="007C3FF9" w:rsidRPr="007C3FF9" w:rsidRDefault="007C3FF9" w:rsidP="007C3FF9">
      <w:pPr>
        <w:numPr>
          <w:ilvl w:val="0"/>
          <w:numId w:val="2"/>
        </w:numPr>
        <w:rPr>
          <w:lang w:val="bg-BG" w:eastAsia="bg-BG"/>
        </w:rPr>
      </w:pPr>
      <w:r w:rsidRPr="007C3FF9">
        <w:rPr>
          <w:lang w:val="bg-BG" w:eastAsia="bg-BG"/>
        </w:rPr>
        <w:t>Размер на облегалката – 500 х 700 мм.</w:t>
      </w:r>
      <w:r>
        <w:rPr>
          <w:lang w:val="bg-BG" w:eastAsia="bg-BG"/>
        </w:rPr>
        <w:t>,</w:t>
      </w:r>
    </w:p>
    <w:p w:rsidR="007C3FF9" w:rsidRPr="007C3FF9" w:rsidRDefault="007C3FF9" w:rsidP="007C3FF9">
      <w:pPr>
        <w:numPr>
          <w:ilvl w:val="0"/>
          <w:numId w:val="2"/>
        </w:numPr>
        <w:rPr>
          <w:lang w:val="bg-BG" w:eastAsia="bg-BG"/>
        </w:rPr>
      </w:pPr>
      <w:r w:rsidRPr="007C3FF9">
        <w:rPr>
          <w:lang w:val="bg-BG" w:eastAsia="bg-BG"/>
        </w:rPr>
        <w:t xml:space="preserve">Газов </w:t>
      </w:r>
      <w:proofErr w:type="spellStart"/>
      <w:r w:rsidRPr="007C3FF9">
        <w:rPr>
          <w:lang w:val="bg-BG" w:eastAsia="bg-BG"/>
        </w:rPr>
        <w:t>амортисьор</w:t>
      </w:r>
      <w:proofErr w:type="spellEnd"/>
      <w:r w:rsidRPr="007C3FF9">
        <w:rPr>
          <w:lang w:val="bg-BG" w:eastAsia="bg-BG"/>
        </w:rPr>
        <w:t xml:space="preserve"> за плавно регулиране височината на седалката</w:t>
      </w:r>
      <w:r>
        <w:rPr>
          <w:lang w:val="bg-BG" w:eastAsia="bg-BG"/>
        </w:rPr>
        <w:t>,</w:t>
      </w:r>
    </w:p>
    <w:p w:rsidR="007C3FF9" w:rsidRPr="007C3FF9" w:rsidRDefault="007C3FF9" w:rsidP="007C3FF9">
      <w:pPr>
        <w:numPr>
          <w:ilvl w:val="0"/>
          <w:numId w:val="2"/>
        </w:numPr>
        <w:rPr>
          <w:lang w:val="bg-BG" w:eastAsia="bg-BG"/>
        </w:rPr>
      </w:pPr>
      <w:r w:rsidRPr="007C3FF9">
        <w:rPr>
          <w:lang w:val="bg-BG" w:eastAsia="bg-BG"/>
        </w:rPr>
        <w:t>Люлеещ механизъм, позволяващ заключване в изходно положение</w:t>
      </w:r>
      <w:r>
        <w:rPr>
          <w:lang w:val="bg-BG" w:eastAsia="bg-BG"/>
        </w:rPr>
        <w:t>,</w:t>
      </w:r>
    </w:p>
    <w:p w:rsidR="007C3FF9" w:rsidRPr="007C3FF9" w:rsidRDefault="007C3FF9" w:rsidP="007C3FF9">
      <w:pPr>
        <w:numPr>
          <w:ilvl w:val="0"/>
          <w:numId w:val="2"/>
        </w:numPr>
        <w:rPr>
          <w:lang w:val="bg-BG" w:eastAsia="bg-BG"/>
        </w:rPr>
      </w:pPr>
      <w:r w:rsidRPr="007C3FF9">
        <w:rPr>
          <w:lang w:val="bg-BG" w:eastAsia="bg-BG"/>
        </w:rPr>
        <w:t xml:space="preserve">С </w:t>
      </w:r>
      <w:proofErr w:type="spellStart"/>
      <w:r w:rsidRPr="007C3FF9">
        <w:rPr>
          <w:lang w:val="bg-BG" w:eastAsia="bg-BG"/>
        </w:rPr>
        <w:t>подлакътници</w:t>
      </w:r>
      <w:proofErr w:type="spellEnd"/>
      <w:r>
        <w:rPr>
          <w:lang w:val="bg-BG" w:eastAsia="bg-BG"/>
        </w:rPr>
        <w:t>,</w:t>
      </w:r>
    </w:p>
    <w:p w:rsidR="007C3FF9" w:rsidRPr="007C3FF9" w:rsidRDefault="007C3FF9" w:rsidP="007C3FF9">
      <w:pPr>
        <w:numPr>
          <w:ilvl w:val="0"/>
          <w:numId w:val="2"/>
        </w:numPr>
        <w:rPr>
          <w:lang w:val="bg-BG" w:eastAsia="bg-BG"/>
        </w:rPr>
      </w:pPr>
      <w:r w:rsidRPr="007C3FF9">
        <w:rPr>
          <w:lang w:val="bg-BG" w:eastAsia="bg-BG"/>
        </w:rPr>
        <w:t xml:space="preserve"> Дамаска – комбинация кожа с висококачествен </w:t>
      </w:r>
      <w:proofErr w:type="spellStart"/>
      <w:r w:rsidRPr="007C3FF9">
        <w:rPr>
          <w:lang w:val="bg-BG" w:eastAsia="bg-BG"/>
        </w:rPr>
        <w:t>антистатичен</w:t>
      </w:r>
      <w:proofErr w:type="spellEnd"/>
      <w:r w:rsidRPr="007C3FF9">
        <w:rPr>
          <w:lang w:val="bg-BG" w:eastAsia="bg-BG"/>
        </w:rPr>
        <w:t xml:space="preserve"> текстил, </w:t>
      </w:r>
    </w:p>
    <w:p w:rsidR="007C3FF9" w:rsidRPr="007C3FF9" w:rsidRDefault="007C3FF9" w:rsidP="007C3FF9">
      <w:pPr>
        <w:numPr>
          <w:ilvl w:val="0"/>
          <w:numId w:val="2"/>
        </w:numPr>
        <w:rPr>
          <w:lang w:val="bg-BG" w:eastAsia="bg-BG"/>
        </w:rPr>
      </w:pPr>
      <w:r w:rsidRPr="007C3FF9">
        <w:rPr>
          <w:lang w:val="bg-BG" w:eastAsia="bg-BG"/>
        </w:rPr>
        <w:t>Черен цвят</w:t>
      </w:r>
      <w:r>
        <w:rPr>
          <w:lang w:val="bg-BG" w:eastAsia="bg-BG"/>
        </w:rPr>
        <w:t>,</w:t>
      </w:r>
    </w:p>
    <w:p w:rsidR="00281A08" w:rsidRPr="00281A08" w:rsidRDefault="00281A08" w:rsidP="00281A08">
      <w:pPr>
        <w:ind w:left="765"/>
        <w:rPr>
          <w:lang w:val="bg-BG" w:eastAsia="bg-BG"/>
        </w:rPr>
      </w:pPr>
    </w:p>
    <w:p w:rsidR="00281A08" w:rsidRDefault="00281A08" w:rsidP="00281A08">
      <w:pPr>
        <w:pStyle w:val="ListParagraph"/>
        <w:numPr>
          <w:ilvl w:val="1"/>
          <w:numId w:val="1"/>
        </w:numPr>
        <w:rPr>
          <w:b/>
          <w:lang w:val="bg-BG" w:eastAsia="bg-BG"/>
        </w:rPr>
      </w:pPr>
      <w:r w:rsidRPr="00281A08">
        <w:rPr>
          <w:b/>
          <w:lang w:val="bg-BG" w:eastAsia="bg-BG"/>
        </w:rPr>
        <w:t xml:space="preserve">Работен стол с пластмасова основа, висока облегалка и </w:t>
      </w:r>
      <w:proofErr w:type="spellStart"/>
      <w:r w:rsidRPr="00281A08">
        <w:rPr>
          <w:b/>
          <w:lang w:val="bg-BG" w:eastAsia="bg-BG"/>
        </w:rPr>
        <w:t>подлакътници</w:t>
      </w:r>
      <w:proofErr w:type="spellEnd"/>
    </w:p>
    <w:p w:rsidR="007C3FF9" w:rsidRPr="00281A08" w:rsidRDefault="007C3FF9" w:rsidP="007C3FF9">
      <w:pPr>
        <w:pStyle w:val="ListParagraph"/>
        <w:ind w:left="1080"/>
        <w:rPr>
          <w:b/>
          <w:lang w:val="bg-BG" w:eastAsia="bg-BG"/>
        </w:rPr>
      </w:pPr>
    </w:p>
    <w:p w:rsidR="007C3FF9" w:rsidRDefault="007C3FF9" w:rsidP="007C3FF9">
      <w:pPr>
        <w:numPr>
          <w:ilvl w:val="0"/>
          <w:numId w:val="2"/>
        </w:numPr>
        <w:rPr>
          <w:lang w:val="bg-BG" w:eastAsia="bg-BG"/>
        </w:rPr>
      </w:pPr>
      <w:r>
        <w:rPr>
          <w:lang w:val="bg-BG" w:eastAsia="bg-BG"/>
        </w:rPr>
        <w:t>Ергономичен дизайн,</w:t>
      </w:r>
    </w:p>
    <w:p w:rsidR="00281A08" w:rsidRPr="007C3FF9" w:rsidRDefault="00281A08" w:rsidP="007C3FF9">
      <w:pPr>
        <w:numPr>
          <w:ilvl w:val="0"/>
          <w:numId w:val="2"/>
        </w:numPr>
        <w:rPr>
          <w:lang w:val="bg-BG" w:eastAsia="bg-BG"/>
        </w:rPr>
      </w:pPr>
      <w:r w:rsidRPr="007C3FF9">
        <w:rPr>
          <w:lang w:val="bg-BG" w:eastAsia="bg-BG"/>
        </w:rPr>
        <w:t>Височина на стола –  985</w:t>
      </w:r>
      <w:r w:rsidRPr="007C3FF9">
        <w:rPr>
          <w:rFonts w:ascii="All Times New Roman" w:hAnsi="All Times New Roman" w:cs="All Times New Roman"/>
          <w:lang w:val="bg-BG" w:eastAsia="bg-BG"/>
        </w:rPr>
        <w:t xml:space="preserve">÷1185 </w:t>
      </w:r>
      <w:r w:rsidRPr="007C3FF9">
        <w:rPr>
          <w:lang w:val="bg-BG" w:eastAsia="bg-BG"/>
        </w:rPr>
        <w:t>мм</w:t>
      </w:r>
      <w:r w:rsidR="007C3FF9">
        <w:rPr>
          <w:lang w:val="bg-BG" w:eastAsia="bg-BG"/>
        </w:rPr>
        <w:t>,</w:t>
      </w:r>
    </w:p>
    <w:p w:rsidR="00281A08" w:rsidRPr="00281A08" w:rsidRDefault="00281A08" w:rsidP="00281A08">
      <w:pPr>
        <w:numPr>
          <w:ilvl w:val="0"/>
          <w:numId w:val="2"/>
        </w:numPr>
        <w:rPr>
          <w:lang w:val="bg-BG" w:eastAsia="bg-BG"/>
        </w:rPr>
      </w:pPr>
      <w:r w:rsidRPr="00281A08">
        <w:rPr>
          <w:lang w:val="bg-BG" w:eastAsia="bg-BG"/>
        </w:rPr>
        <w:t>Височина на седалката –  455</w:t>
      </w:r>
      <w:r w:rsidRPr="00281A08">
        <w:rPr>
          <w:rFonts w:ascii="All Times New Roman" w:hAnsi="All Times New Roman" w:cs="All Times New Roman"/>
          <w:lang w:val="bg-BG" w:eastAsia="bg-BG"/>
        </w:rPr>
        <w:t xml:space="preserve">÷585 </w:t>
      </w:r>
      <w:r w:rsidRPr="00281A08">
        <w:rPr>
          <w:lang w:val="bg-BG" w:eastAsia="bg-BG"/>
        </w:rPr>
        <w:t>мм / спрямо пода/</w:t>
      </w:r>
      <w:r w:rsidR="007C3FF9">
        <w:rPr>
          <w:lang w:val="bg-BG" w:eastAsia="bg-BG"/>
        </w:rPr>
        <w:t>,</w:t>
      </w:r>
    </w:p>
    <w:p w:rsidR="00281A08" w:rsidRPr="00281A08" w:rsidRDefault="00281A08" w:rsidP="00281A08">
      <w:pPr>
        <w:numPr>
          <w:ilvl w:val="0"/>
          <w:numId w:val="2"/>
        </w:numPr>
        <w:rPr>
          <w:lang w:val="bg-BG" w:eastAsia="bg-BG"/>
        </w:rPr>
      </w:pPr>
      <w:r w:rsidRPr="00281A08">
        <w:rPr>
          <w:lang w:val="bg-BG" w:eastAsia="bg-BG"/>
        </w:rPr>
        <w:t>Размер на седалката – 450 х 460 мм</w:t>
      </w:r>
      <w:r w:rsidR="007C3FF9">
        <w:rPr>
          <w:lang w:val="bg-BG" w:eastAsia="bg-BG"/>
        </w:rPr>
        <w:t>,</w:t>
      </w:r>
    </w:p>
    <w:p w:rsidR="007C3FF9" w:rsidRDefault="00281A08" w:rsidP="007C3FF9">
      <w:pPr>
        <w:numPr>
          <w:ilvl w:val="0"/>
          <w:numId w:val="2"/>
        </w:numPr>
        <w:rPr>
          <w:lang w:val="bg-BG" w:eastAsia="bg-BG"/>
        </w:rPr>
      </w:pPr>
      <w:r w:rsidRPr="00281A08">
        <w:rPr>
          <w:lang w:val="bg-BG" w:eastAsia="bg-BG"/>
        </w:rPr>
        <w:t>Размер на облегалката – 440 х 500 мм</w:t>
      </w:r>
      <w:r w:rsidR="007C3FF9">
        <w:rPr>
          <w:lang w:val="bg-BG" w:eastAsia="bg-BG"/>
        </w:rPr>
        <w:t>,</w:t>
      </w:r>
    </w:p>
    <w:p w:rsidR="00281A08" w:rsidRPr="007C3FF9" w:rsidRDefault="007C3FF9" w:rsidP="007C3FF9">
      <w:pPr>
        <w:numPr>
          <w:ilvl w:val="0"/>
          <w:numId w:val="2"/>
        </w:numPr>
        <w:rPr>
          <w:lang w:val="bg-BG" w:eastAsia="bg-BG"/>
        </w:rPr>
      </w:pPr>
      <w:r>
        <w:rPr>
          <w:lang w:val="bg-BG" w:eastAsia="bg-BG"/>
        </w:rPr>
        <w:t xml:space="preserve">Дамаска от висококачествен </w:t>
      </w:r>
      <w:r w:rsidR="00281A08" w:rsidRPr="007C3FF9">
        <w:rPr>
          <w:lang w:val="bg-BG" w:eastAsia="bg-BG"/>
        </w:rPr>
        <w:t xml:space="preserve"> </w:t>
      </w:r>
      <w:proofErr w:type="spellStart"/>
      <w:r>
        <w:rPr>
          <w:lang w:val="bg-BG" w:eastAsia="bg-BG"/>
        </w:rPr>
        <w:t>антистатичен</w:t>
      </w:r>
      <w:proofErr w:type="spellEnd"/>
      <w:r>
        <w:rPr>
          <w:lang w:val="bg-BG" w:eastAsia="bg-BG"/>
        </w:rPr>
        <w:t xml:space="preserve"> текстил</w:t>
      </w:r>
      <w:r w:rsidR="00281A08" w:rsidRPr="007C3FF9">
        <w:rPr>
          <w:lang w:val="bg-BG" w:eastAsia="bg-BG"/>
        </w:rPr>
        <w:t>, цвят черен</w:t>
      </w:r>
      <w:r>
        <w:rPr>
          <w:lang w:val="bg-BG" w:eastAsia="bg-BG"/>
        </w:rPr>
        <w:t>,</w:t>
      </w:r>
    </w:p>
    <w:p w:rsidR="00281A08" w:rsidRPr="007C3FF9" w:rsidRDefault="00281A08" w:rsidP="007C3FF9">
      <w:pPr>
        <w:numPr>
          <w:ilvl w:val="0"/>
          <w:numId w:val="2"/>
        </w:numPr>
        <w:rPr>
          <w:lang w:val="bg-BG" w:eastAsia="bg-BG"/>
        </w:rPr>
      </w:pPr>
      <w:r w:rsidRPr="007C3FF9">
        <w:rPr>
          <w:lang w:val="bg-BG" w:eastAsia="bg-BG"/>
        </w:rPr>
        <w:t xml:space="preserve">Газов </w:t>
      </w:r>
      <w:proofErr w:type="spellStart"/>
      <w:r w:rsidRPr="007C3FF9">
        <w:rPr>
          <w:lang w:val="bg-BG" w:eastAsia="bg-BG"/>
        </w:rPr>
        <w:t>амортисьор</w:t>
      </w:r>
      <w:proofErr w:type="spellEnd"/>
      <w:r w:rsidRPr="007C3FF9">
        <w:rPr>
          <w:lang w:val="bg-BG" w:eastAsia="bg-BG"/>
        </w:rPr>
        <w:t xml:space="preserve"> за </w:t>
      </w:r>
      <w:r w:rsidR="007C3FF9" w:rsidRPr="007C3FF9">
        <w:rPr>
          <w:lang w:val="bg-BG" w:eastAsia="bg-BG"/>
        </w:rPr>
        <w:t xml:space="preserve">плавно </w:t>
      </w:r>
      <w:r w:rsidRPr="007C3FF9">
        <w:rPr>
          <w:lang w:val="bg-BG" w:eastAsia="bg-BG"/>
        </w:rPr>
        <w:t>регулиране височината на седалката</w:t>
      </w:r>
      <w:r w:rsidR="007C3FF9">
        <w:rPr>
          <w:lang w:val="bg-BG" w:eastAsia="bg-BG"/>
        </w:rPr>
        <w:t>,</w:t>
      </w:r>
    </w:p>
    <w:p w:rsidR="007C3FF9" w:rsidRPr="00281A08" w:rsidRDefault="007C3FF9" w:rsidP="007C3FF9">
      <w:pPr>
        <w:numPr>
          <w:ilvl w:val="0"/>
          <w:numId w:val="2"/>
        </w:numPr>
        <w:rPr>
          <w:lang w:val="bg-BG" w:eastAsia="bg-BG"/>
        </w:rPr>
      </w:pPr>
      <w:r w:rsidRPr="00281A08">
        <w:rPr>
          <w:lang w:val="bg-BG" w:eastAsia="bg-BG"/>
        </w:rPr>
        <w:t>Плавно регулиране височината на облегалката</w:t>
      </w:r>
      <w:r>
        <w:rPr>
          <w:lang w:val="bg-BG" w:eastAsia="bg-BG"/>
        </w:rPr>
        <w:t>,</w:t>
      </w:r>
    </w:p>
    <w:p w:rsidR="007C3FF9" w:rsidRPr="00281A08" w:rsidRDefault="007C3FF9" w:rsidP="00281A08">
      <w:pPr>
        <w:numPr>
          <w:ilvl w:val="0"/>
          <w:numId w:val="2"/>
        </w:numPr>
        <w:rPr>
          <w:lang w:val="bg-BG" w:eastAsia="bg-BG"/>
        </w:rPr>
      </w:pPr>
      <w:r w:rsidRPr="00281A08">
        <w:rPr>
          <w:lang w:val="bg-BG" w:eastAsia="bg-BG"/>
        </w:rPr>
        <w:t xml:space="preserve">С </w:t>
      </w:r>
      <w:proofErr w:type="spellStart"/>
      <w:r w:rsidRPr="00281A08">
        <w:rPr>
          <w:lang w:val="bg-BG" w:eastAsia="bg-BG"/>
        </w:rPr>
        <w:t>подлакътници</w:t>
      </w:r>
      <w:proofErr w:type="spellEnd"/>
      <w:r>
        <w:rPr>
          <w:lang w:val="bg-BG" w:eastAsia="bg-BG"/>
        </w:rPr>
        <w:t>,</w:t>
      </w:r>
    </w:p>
    <w:p w:rsidR="00281A08" w:rsidRPr="00281A08" w:rsidRDefault="00281A08" w:rsidP="00281A08">
      <w:pPr>
        <w:numPr>
          <w:ilvl w:val="0"/>
          <w:numId w:val="2"/>
        </w:numPr>
        <w:rPr>
          <w:lang w:val="bg-BG" w:eastAsia="bg-BG"/>
        </w:rPr>
      </w:pPr>
      <w:r w:rsidRPr="00281A08">
        <w:rPr>
          <w:lang w:val="bg-BG" w:eastAsia="bg-BG"/>
        </w:rPr>
        <w:t xml:space="preserve">Механизъм за перманентен контакт </w:t>
      </w:r>
      <w:r w:rsidR="007C3FF9">
        <w:rPr>
          <w:lang w:val="bg-BG" w:eastAsia="bg-BG"/>
        </w:rPr>
        <w:t>,</w:t>
      </w:r>
    </w:p>
    <w:p w:rsidR="00281A08" w:rsidRDefault="00281A08" w:rsidP="00281A08">
      <w:pPr>
        <w:numPr>
          <w:ilvl w:val="0"/>
          <w:numId w:val="2"/>
        </w:numPr>
        <w:rPr>
          <w:lang w:val="bg-BG" w:eastAsia="bg-BG"/>
        </w:rPr>
      </w:pPr>
      <w:r w:rsidRPr="00281A08">
        <w:rPr>
          <w:lang w:val="bg-BG" w:eastAsia="bg-BG"/>
        </w:rPr>
        <w:t>Регулиране дълбочината на седене</w:t>
      </w:r>
      <w:r w:rsidR="007C3FF9">
        <w:rPr>
          <w:lang w:val="bg-BG" w:eastAsia="bg-BG"/>
        </w:rPr>
        <w:t>,</w:t>
      </w:r>
    </w:p>
    <w:p w:rsidR="007C3FF9" w:rsidRDefault="007C3FF9" w:rsidP="00281A08">
      <w:pPr>
        <w:numPr>
          <w:ilvl w:val="0"/>
          <w:numId w:val="2"/>
        </w:numPr>
        <w:rPr>
          <w:lang w:val="bg-BG" w:eastAsia="bg-BG"/>
        </w:rPr>
      </w:pPr>
      <w:r>
        <w:rPr>
          <w:lang w:val="bg-BG" w:eastAsia="bg-BG"/>
        </w:rPr>
        <w:t>Цвят черен.</w:t>
      </w:r>
    </w:p>
    <w:p w:rsidR="005B2A53" w:rsidRDefault="005B2A53" w:rsidP="005B2A53">
      <w:pPr>
        <w:rPr>
          <w:b/>
          <w:lang w:val="bg-BG" w:eastAsia="bg-BG"/>
        </w:rPr>
      </w:pPr>
    </w:p>
    <w:p w:rsidR="0068313E" w:rsidRDefault="0068313E" w:rsidP="005B2A53">
      <w:pPr>
        <w:rPr>
          <w:b/>
          <w:lang w:val="bg-BG" w:eastAsia="bg-BG"/>
        </w:rPr>
      </w:pPr>
    </w:p>
    <w:p w:rsidR="0068313E" w:rsidRDefault="0068313E" w:rsidP="005B2A53">
      <w:pPr>
        <w:rPr>
          <w:b/>
          <w:lang w:val="bg-BG" w:eastAsia="bg-BG"/>
        </w:rPr>
      </w:pPr>
    </w:p>
    <w:p w:rsidR="009E0F70" w:rsidRPr="00281A08" w:rsidRDefault="009E0F70" w:rsidP="005B2A53">
      <w:pPr>
        <w:rPr>
          <w:b/>
          <w:lang w:val="bg-BG" w:eastAsia="bg-BG"/>
        </w:rPr>
      </w:pPr>
    </w:p>
    <w:p w:rsidR="005B2A53" w:rsidRDefault="00281A08" w:rsidP="005B2A53">
      <w:pPr>
        <w:pStyle w:val="ListParagraph"/>
        <w:numPr>
          <w:ilvl w:val="1"/>
          <w:numId w:val="1"/>
        </w:numPr>
        <w:rPr>
          <w:b/>
          <w:lang w:val="bg-BG" w:eastAsia="bg-BG"/>
        </w:rPr>
      </w:pPr>
      <w:proofErr w:type="spellStart"/>
      <w:r w:rsidRPr="00281A08">
        <w:rPr>
          <w:b/>
          <w:lang w:val="bg-BG" w:eastAsia="bg-BG"/>
        </w:rPr>
        <w:lastRenderedPageBreak/>
        <w:t>Посетителски</w:t>
      </w:r>
      <w:proofErr w:type="spellEnd"/>
      <w:r w:rsidRPr="00281A08">
        <w:rPr>
          <w:b/>
          <w:lang w:val="bg-BG" w:eastAsia="bg-BG"/>
        </w:rPr>
        <w:t xml:space="preserve"> стол</w:t>
      </w:r>
    </w:p>
    <w:p w:rsidR="007C3FF9" w:rsidRPr="005B2A53" w:rsidRDefault="007C3FF9" w:rsidP="007C3FF9">
      <w:pPr>
        <w:pStyle w:val="ListParagraph"/>
        <w:ind w:left="1080"/>
        <w:rPr>
          <w:b/>
          <w:lang w:val="bg-BG" w:eastAsia="bg-BG"/>
        </w:rPr>
      </w:pPr>
    </w:p>
    <w:p w:rsidR="00281A08" w:rsidRPr="00281A08" w:rsidRDefault="00281A08" w:rsidP="00281A08">
      <w:pPr>
        <w:numPr>
          <w:ilvl w:val="0"/>
          <w:numId w:val="2"/>
        </w:numPr>
        <w:rPr>
          <w:lang w:val="bg-BG" w:eastAsia="bg-BG"/>
        </w:rPr>
      </w:pPr>
      <w:r w:rsidRPr="00281A08">
        <w:rPr>
          <w:lang w:val="bg-BG" w:eastAsia="bg-BG"/>
        </w:rPr>
        <w:t>Височина на стола – 820 мм</w:t>
      </w:r>
    </w:p>
    <w:p w:rsidR="00281A08" w:rsidRPr="00281A08" w:rsidRDefault="00281A08" w:rsidP="00281A08">
      <w:pPr>
        <w:numPr>
          <w:ilvl w:val="0"/>
          <w:numId w:val="2"/>
        </w:numPr>
        <w:rPr>
          <w:lang w:val="bg-BG" w:eastAsia="bg-BG"/>
        </w:rPr>
      </w:pPr>
      <w:r w:rsidRPr="00281A08">
        <w:rPr>
          <w:lang w:val="bg-BG" w:eastAsia="bg-BG"/>
        </w:rPr>
        <w:t>Височина на седалката – 470 мм / спрямо пода/</w:t>
      </w:r>
    </w:p>
    <w:p w:rsidR="00281A08" w:rsidRPr="00281A08" w:rsidRDefault="00281A08" w:rsidP="00281A08">
      <w:pPr>
        <w:numPr>
          <w:ilvl w:val="0"/>
          <w:numId w:val="2"/>
        </w:numPr>
        <w:rPr>
          <w:lang w:val="bg-BG" w:eastAsia="bg-BG"/>
        </w:rPr>
      </w:pPr>
      <w:r w:rsidRPr="00281A08">
        <w:rPr>
          <w:lang w:val="bg-BG" w:eastAsia="bg-BG"/>
        </w:rPr>
        <w:t>Размер на седалката – 545х425 мм</w:t>
      </w:r>
    </w:p>
    <w:p w:rsidR="00281A08" w:rsidRPr="00281A08" w:rsidRDefault="00281A08" w:rsidP="00281A08">
      <w:pPr>
        <w:numPr>
          <w:ilvl w:val="0"/>
          <w:numId w:val="2"/>
        </w:numPr>
        <w:rPr>
          <w:lang w:val="bg-BG" w:eastAsia="bg-BG"/>
        </w:rPr>
      </w:pPr>
      <w:r w:rsidRPr="00281A08">
        <w:rPr>
          <w:lang w:val="bg-BG" w:eastAsia="bg-BG"/>
        </w:rPr>
        <w:t>Метална черна рамка с полимерно покритие</w:t>
      </w:r>
    </w:p>
    <w:p w:rsidR="005900F7" w:rsidRDefault="005900F7" w:rsidP="00281A08">
      <w:pPr>
        <w:numPr>
          <w:ilvl w:val="0"/>
          <w:numId w:val="2"/>
        </w:numPr>
        <w:rPr>
          <w:lang w:val="bg-BG" w:eastAsia="bg-BG"/>
        </w:rPr>
      </w:pPr>
      <w:r>
        <w:rPr>
          <w:lang w:val="bg-BG" w:eastAsia="bg-BG"/>
        </w:rPr>
        <w:t xml:space="preserve">Висококачествена </w:t>
      </w:r>
      <w:proofErr w:type="spellStart"/>
      <w:r>
        <w:rPr>
          <w:lang w:val="bg-BG" w:eastAsia="bg-BG"/>
        </w:rPr>
        <w:t>а</w:t>
      </w:r>
      <w:r w:rsidR="00F46FE9">
        <w:rPr>
          <w:lang w:val="bg-BG" w:eastAsia="bg-BG"/>
        </w:rPr>
        <w:t>нтистатична</w:t>
      </w:r>
      <w:proofErr w:type="spellEnd"/>
      <w:r w:rsidR="00F46FE9">
        <w:rPr>
          <w:lang w:val="bg-BG" w:eastAsia="bg-BG"/>
        </w:rPr>
        <w:t xml:space="preserve"> дамаска</w:t>
      </w:r>
      <w:r w:rsidR="00281A08" w:rsidRPr="00281A08">
        <w:rPr>
          <w:lang w:val="bg-BG" w:eastAsia="bg-BG"/>
        </w:rPr>
        <w:t xml:space="preserve">, </w:t>
      </w:r>
    </w:p>
    <w:p w:rsidR="00281A08" w:rsidRPr="00281A08" w:rsidRDefault="005900F7" w:rsidP="00281A08">
      <w:pPr>
        <w:numPr>
          <w:ilvl w:val="0"/>
          <w:numId w:val="2"/>
        </w:numPr>
        <w:rPr>
          <w:lang w:val="bg-BG" w:eastAsia="bg-BG"/>
        </w:rPr>
      </w:pPr>
      <w:r>
        <w:rPr>
          <w:lang w:val="bg-BG" w:eastAsia="bg-BG"/>
        </w:rPr>
        <w:t>цвят черен,</w:t>
      </w:r>
      <w:r w:rsidR="00281A08" w:rsidRPr="00281A08">
        <w:rPr>
          <w:lang w:val="bg-BG" w:eastAsia="bg-BG"/>
        </w:rPr>
        <w:t xml:space="preserve"> цвят </w:t>
      </w:r>
      <w:proofErr w:type="spellStart"/>
      <w:r w:rsidR="00281A08" w:rsidRPr="00281A08">
        <w:rPr>
          <w:lang w:val="bg-BG" w:eastAsia="bg-BG"/>
        </w:rPr>
        <w:t>бордо</w:t>
      </w:r>
      <w:proofErr w:type="spellEnd"/>
      <w:r w:rsidR="00F46FE9">
        <w:rPr>
          <w:lang w:val="bg-BG" w:eastAsia="bg-BG"/>
        </w:rPr>
        <w:t>,</w:t>
      </w:r>
    </w:p>
    <w:p w:rsidR="00281A08" w:rsidRPr="00281A08" w:rsidRDefault="00281A08" w:rsidP="00281A08">
      <w:pPr>
        <w:numPr>
          <w:ilvl w:val="0"/>
          <w:numId w:val="2"/>
        </w:numPr>
        <w:rPr>
          <w:lang w:val="bg-BG" w:eastAsia="bg-BG"/>
        </w:rPr>
      </w:pPr>
      <w:r w:rsidRPr="00281A08">
        <w:rPr>
          <w:lang w:val="bg-BG" w:eastAsia="bg-BG"/>
        </w:rPr>
        <w:t>капаци на седалката и облегалката</w:t>
      </w:r>
      <w:r w:rsidR="005900F7">
        <w:rPr>
          <w:lang w:val="bg-BG" w:eastAsia="bg-BG"/>
        </w:rPr>
        <w:t xml:space="preserve"> от висококачествена пластмаса</w:t>
      </w:r>
    </w:p>
    <w:p w:rsidR="00281A08" w:rsidRDefault="00281A08" w:rsidP="00281A08">
      <w:pPr>
        <w:numPr>
          <w:ilvl w:val="0"/>
          <w:numId w:val="2"/>
        </w:numPr>
        <w:rPr>
          <w:lang w:val="bg-BG" w:eastAsia="bg-BG"/>
        </w:rPr>
      </w:pPr>
      <w:r w:rsidRPr="00281A08">
        <w:rPr>
          <w:lang w:val="bg-BG" w:eastAsia="bg-BG"/>
        </w:rPr>
        <w:t>Основа- от многослойна дървесина</w:t>
      </w:r>
    </w:p>
    <w:p w:rsidR="00281A08" w:rsidRPr="00281A08" w:rsidRDefault="00281A08" w:rsidP="00281A08">
      <w:pPr>
        <w:rPr>
          <w:lang w:val="bg-BG" w:eastAsia="bg-BG"/>
        </w:rPr>
      </w:pPr>
    </w:p>
    <w:p w:rsidR="00281A08" w:rsidRPr="00414D72" w:rsidRDefault="00281A08" w:rsidP="00511FEA">
      <w:pPr>
        <w:ind w:left="4248" w:firstLine="708"/>
        <w:rPr>
          <w:lang w:val="bg-BG"/>
        </w:rPr>
      </w:pPr>
      <w:bookmarkStart w:id="0" w:name="_GoBack"/>
      <w:bookmarkEnd w:id="0"/>
    </w:p>
    <w:p w:rsidR="00281A08" w:rsidRPr="00414D72" w:rsidRDefault="00281A08" w:rsidP="00281A08">
      <w:pPr>
        <w:ind w:left="4248" w:firstLine="708"/>
        <w:rPr>
          <w:lang w:val="bg-BG"/>
        </w:rPr>
      </w:pPr>
      <w:r w:rsidRPr="00414D72">
        <w:rPr>
          <w:lang w:val="bg-BG"/>
        </w:rPr>
        <w:t xml:space="preserve">                                      </w:t>
      </w:r>
    </w:p>
    <w:p w:rsidR="00281A08" w:rsidRPr="00414D72" w:rsidRDefault="00281A08" w:rsidP="00281A08">
      <w:pPr>
        <w:rPr>
          <w:lang w:val="bg-BG"/>
        </w:rPr>
      </w:pPr>
      <w:r w:rsidRPr="00414D72">
        <w:rPr>
          <w:lang w:val="bg-BG"/>
        </w:rPr>
        <w:t xml:space="preserve">                       </w:t>
      </w:r>
      <w:r w:rsidRPr="00414D72">
        <w:rPr>
          <w:lang w:val="bg-BG"/>
        </w:rPr>
        <w:tab/>
      </w:r>
      <w:r w:rsidRPr="00414D72">
        <w:rPr>
          <w:lang w:val="bg-BG"/>
        </w:rPr>
        <w:tab/>
      </w:r>
    </w:p>
    <w:p w:rsidR="005E0C6E" w:rsidRPr="00281A08" w:rsidRDefault="005E0C6E">
      <w:pPr>
        <w:rPr>
          <w:lang w:val="bg-BG"/>
        </w:rPr>
      </w:pPr>
    </w:p>
    <w:sectPr w:rsidR="005E0C6E" w:rsidRPr="00281A08" w:rsidSect="009E0F70">
      <w:pgSz w:w="11906" w:h="16838"/>
      <w:pgMar w:top="993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9A5"/>
    <w:multiLevelType w:val="multilevel"/>
    <w:tmpl w:val="38EACF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12" w:hanging="1800"/>
      </w:pPr>
      <w:rPr>
        <w:rFonts w:hint="default"/>
      </w:rPr>
    </w:lvl>
  </w:abstractNum>
  <w:abstractNum w:abstractNumId="1">
    <w:nsid w:val="42C119BB"/>
    <w:multiLevelType w:val="hybridMultilevel"/>
    <w:tmpl w:val="80B0589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CC50D7"/>
    <w:multiLevelType w:val="multilevel"/>
    <w:tmpl w:val="37342C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b/>
      </w:rPr>
    </w:lvl>
  </w:abstractNum>
  <w:abstractNum w:abstractNumId="3">
    <w:nsid w:val="546D25CF"/>
    <w:multiLevelType w:val="hybridMultilevel"/>
    <w:tmpl w:val="3E6C3AB6"/>
    <w:lvl w:ilvl="0" w:tplc="7DCC8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5A2315"/>
    <w:multiLevelType w:val="hybridMultilevel"/>
    <w:tmpl w:val="28F0DEEC"/>
    <w:lvl w:ilvl="0" w:tplc="4378B9AA">
      <w:start w:val="1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5">
    <w:nsid w:val="5F9513F2"/>
    <w:multiLevelType w:val="multilevel"/>
    <w:tmpl w:val="70F63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73CA6BCC"/>
    <w:multiLevelType w:val="multilevel"/>
    <w:tmpl w:val="5D029C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52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F5"/>
    <w:rsid w:val="001B73F5"/>
    <w:rsid w:val="00281A08"/>
    <w:rsid w:val="004D5426"/>
    <w:rsid w:val="00511FEA"/>
    <w:rsid w:val="0057197D"/>
    <w:rsid w:val="005900F7"/>
    <w:rsid w:val="005B2A53"/>
    <w:rsid w:val="005B7B7B"/>
    <w:rsid w:val="005E0C6E"/>
    <w:rsid w:val="0068313E"/>
    <w:rsid w:val="00752E9B"/>
    <w:rsid w:val="0075570C"/>
    <w:rsid w:val="007C3FF9"/>
    <w:rsid w:val="009E0F70"/>
    <w:rsid w:val="00F4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A08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81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A08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81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Yaneva</dc:creator>
  <cp:lastModifiedBy>Torbova</cp:lastModifiedBy>
  <cp:revision>2</cp:revision>
  <cp:lastPrinted>2015-07-10T11:13:00Z</cp:lastPrinted>
  <dcterms:created xsi:type="dcterms:W3CDTF">2015-09-10T08:03:00Z</dcterms:created>
  <dcterms:modified xsi:type="dcterms:W3CDTF">2015-09-10T08:03:00Z</dcterms:modified>
</cp:coreProperties>
</file>